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CA9EFE" w14:textId="2AC2A922" w:rsidR="00681D35" w:rsidRDefault="00132F64" w:rsidP="00C50398">
      <w:pPr>
        <w:jc w:val="both"/>
        <w:rPr>
          <w:u w:val="single"/>
        </w:rPr>
      </w:pPr>
      <w:r>
        <w:rPr>
          <w:u w:val="single"/>
        </w:rPr>
        <w:t xml:space="preserve">Part 1: </w:t>
      </w:r>
      <w:r w:rsidR="00681D35">
        <w:rPr>
          <w:u w:val="single"/>
        </w:rPr>
        <w:t>Theor</w:t>
      </w:r>
      <w:r w:rsidR="00032960">
        <w:rPr>
          <w:u w:val="single"/>
        </w:rPr>
        <w:t>etical Derivations</w:t>
      </w:r>
    </w:p>
    <w:p w14:paraId="064259EF" w14:textId="18818867" w:rsidR="00681D35" w:rsidRDefault="00681D35" w:rsidP="00675055">
      <w:pPr>
        <w:jc w:val="both"/>
        <w:rPr>
          <w:u w:val="single"/>
        </w:rPr>
      </w:pPr>
    </w:p>
    <w:p w14:paraId="3C5A910A" w14:textId="37802222" w:rsidR="00675055" w:rsidRPr="00675055" w:rsidRDefault="00675055" w:rsidP="00675055">
      <w:pPr>
        <w:jc w:val="both"/>
        <w:rPr>
          <w:i/>
          <w:iCs/>
        </w:rPr>
      </w:pPr>
      <w:r w:rsidRPr="00675055">
        <w:rPr>
          <w:i/>
          <w:iCs/>
          <w:u w:val="single"/>
        </w:rPr>
        <w:t>Note:</w:t>
      </w:r>
      <w:r w:rsidRPr="00675055">
        <w:rPr>
          <w:i/>
          <w:iCs/>
        </w:rPr>
        <w:t xml:space="preserve">  At the appropriate points (A – </w:t>
      </w:r>
      <w:r w:rsidR="006C3C0E">
        <w:rPr>
          <w:i/>
          <w:iCs/>
        </w:rPr>
        <w:t>D</w:t>
      </w:r>
      <w:r w:rsidRPr="00675055">
        <w:rPr>
          <w:i/>
          <w:iCs/>
        </w:rPr>
        <w:t xml:space="preserve">) below, write the necessary algebraic equations to complete the derivation that follows.   Your goal is to arrive at the given </w:t>
      </w:r>
      <w:r>
        <w:rPr>
          <w:i/>
          <w:iCs/>
        </w:rPr>
        <w:t xml:space="preserve">final </w:t>
      </w:r>
      <w:r w:rsidRPr="00675055">
        <w:rPr>
          <w:i/>
          <w:iCs/>
        </w:rPr>
        <w:t>equation (</w:t>
      </w:r>
      <w:r w:rsidR="00E54902">
        <w:rPr>
          <w:i/>
          <w:iCs/>
        </w:rPr>
        <w:t>7</w:t>
      </w:r>
      <w:r w:rsidRPr="00675055">
        <w:rPr>
          <w:i/>
          <w:iCs/>
        </w:rPr>
        <w:t>).</w:t>
      </w:r>
    </w:p>
    <w:p w14:paraId="7DDF96B5" w14:textId="77777777" w:rsidR="00675055" w:rsidRDefault="00675055" w:rsidP="00675055">
      <w:pPr>
        <w:jc w:val="both"/>
        <w:rPr>
          <w:u w:val="single"/>
        </w:rPr>
      </w:pPr>
    </w:p>
    <w:p w14:paraId="5910ED10" w14:textId="4998208C" w:rsidR="00032960" w:rsidRDefault="00681D35" w:rsidP="00C50398">
      <w:pPr>
        <w:jc w:val="both"/>
      </w:pPr>
      <w:r>
        <w:t xml:space="preserve">We can calculate the </w:t>
      </w:r>
      <w:r w:rsidR="00AF21D7">
        <w:t>q</w:t>
      </w:r>
      <w:r>
        <w:t>/m ratio by considering</w:t>
      </w:r>
      <w:r w:rsidR="00746B1F">
        <w:t xml:space="preserve"> the</w:t>
      </w:r>
      <w:r>
        <w:t xml:space="preserve"> two types of motion that the electron undergoes in this experiment</w:t>
      </w:r>
      <w:r w:rsidR="00BB3644">
        <w:t xml:space="preserve">.  First, </w:t>
      </w:r>
      <w:r>
        <w:t xml:space="preserve">the </w:t>
      </w:r>
      <w:r w:rsidR="00746B1F">
        <w:t>speed</w:t>
      </w:r>
      <w:r w:rsidR="00675055">
        <w:t xml:space="preserve"> </w:t>
      </w:r>
      <m:oMath>
        <m:r>
          <w:rPr>
            <w:rFonts w:ascii="Cambria Math" w:hAnsi="Cambria Math"/>
          </w:rPr>
          <m:t>v</m:t>
        </m:r>
      </m:oMath>
      <w:r w:rsidR="00746B1F">
        <w:t xml:space="preserve"> of the electrons as they leave </w:t>
      </w:r>
      <w:r>
        <w:t xml:space="preserve">the electron gun depends upon the strength of the high voltage </w:t>
      </w:r>
      <w:r w:rsidR="00AF21D7">
        <w:t>accelerating potential</w:t>
      </w:r>
      <w:r w:rsidR="00675055">
        <w:t xml:space="preserve"> </w:t>
      </w:r>
      <m:oMath>
        <m:sSub>
          <m:sSubPr>
            <m:ctrlPr>
              <w:rPr>
                <w:rFonts w:ascii="Cambria Math" w:hAnsi="Cambria Math"/>
                <w:i/>
              </w:rPr>
            </m:ctrlPr>
          </m:sSubPr>
          <m:e>
            <m:r>
              <w:rPr>
                <w:rFonts w:ascii="Cambria Math" w:hAnsi="Cambria Math"/>
              </w:rPr>
              <m:t>V</m:t>
            </m:r>
          </m:e>
          <m:sub>
            <m:r>
              <w:rPr>
                <w:rFonts w:ascii="Cambria Math" w:hAnsi="Cambria Math"/>
              </w:rPr>
              <m:t>gun</m:t>
            </m:r>
          </m:sub>
        </m:sSub>
      </m:oMath>
      <w:r w:rsidR="00BB3644">
        <w:t xml:space="preserve">, </w:t>
      </w:r>
      <w:r>
        <w:t xml:space="preserve">as well as </w:t>
      </w:r>
      <w:r w:rsidR="00746B1F">
        <w:t xml:space="preserve">on their </w:t>
      </w:r>
      <w:r>
        <w:t xml:space="preserve">mass </w:t>
      </w:r>
      <m:oMath>
        <m:sSub>
          <m:sSubPr>
            <m:ctrlPr>
              <w:rPr>
                <w:rFonts w:ascii="Cambria Math" w:hAnsi="Cambria Math"/>
                <w:i/>
              </w:rPr>
            </m:ctrlPr>
          </m:sSubPr>
          <m:e>
            <m:r>
              <w:rPr>
                <w:rFonts w:ascii="Cambria Math" w:hAnsi="Cambria Math"/>
              </w:rPr>
              <m:t>m</m:t>
            </m:r>
          </m:e>
          <m:sub>
            <m:r>
              <w:rPr>
                <w:rFonts w:ascii="Cambria Math" w:hAnsi="Cambria Math"/>
              </w:rPr>
              <m:t>e</m:t>
            </m:r>
          </m:sub>
        </m:sSub>
      </m:oMath>
      <w:r w:rsidR="00061876">
        <w:rPr>
          <w:i/>
          <w:iCs/>
        </w:rPr>
        <w:t xml:space="preserve"> </w:t>
      </w:r>
      <w:r>
        <w:t>and charge</w:t>
      </w:r>
      <w:r w:rsidR="00061876">
        <w:t xml:space="preserve"> </w:t>
      </w:r>
      <m:oMath>
        <m:r>
          <w:rPr>
            <w:rFonts w:ascii="Cambria Math" w:hAnsi="Cambria Math"/>
          </w:rPr>
          <m:t>q=-e</m:t>
        </m:r>
      </m:oMath>
      <w:r>
        <w:t>.</w:t>
      </w:r>
      <w:r w:rsidR="00C508E4">
        <w:t xml:space="preserve"> </w:t>
      </w:r>
      <w:r w:rsidR="00061876">
        <w:t xml:space="preserve"> By convention, we define </w:t>
      </w:r>
      <w:r w:rsidR="00061876" w:rsidRPr="00061876">
        <w:rPr>
          <w:i/>
          <w:iCs/>
        </w:rPr>
        <w:t>e</w:t>
      </w:r>
      <w:r w:rsidR="00061876">
        <w:t xml:space="preserve"> to be the magnitude of the charge of the electron.  </w:t>
      </w:r>
    </w:p>
    <w:p w14:paraId="77EA3B2F" w14:textId="77777777" w:rsidR="00032960" w:rsidRDefault="00032960" w:rsidP="00C50398">
      <w:pPr>
        <w:jc w:val="both"/>
      </w:pPr>
    </w:p>
    <w:p w14:paraId="3A80C944" w14:textId="52429E8A" w:rsidR="00BA1418" w:rsidRDefault="00675055" w:rsidP="00032960">
      <w:pPr>
        <w:pStyle w:val="ListParagraph"/>
        <w:numPr>
          <w:ilvl w:val="0"/>
          <w:numId w:val="10"/>
        </w:numPr>
        <w:jc w:val="both"/>
      </w:pPr>
      <w:r>
        <w:t>On the blank line below, w</w:t>
      </w:r>
      <w:r w:rsidR="00032960">
        <w:t xml:space="preserve">rite the conservation of energy equation that relates the potential energy lost to the kinetic energy gained by the electron as it moves through the accelerating potential.  </w:t>
      </w:r>
      <w:r>
        <w:t>Use the following variables</w:t>
      </w:r>
      <w:r w:rsidR="00681D35">
        <w:t>:</w:t>
      </w:r>
      <w:r>
        <w:t xml:space="preserve">  </w:t>
      </w:r>
      <m:oMath>
        <m:r>
          <w:rPr>
            <w:rFonts w:ascii="Cambria Math" w:hAnsi="Cambria Math"/>
          </w:rPr>
          <m:t xml:space="preserve">v, </m:t>
        </m:r>
        <m:sSub>
          <m:sSubPr>
            <m:ctrlPr>
              <w:rPr>
                <w:rFonts w:ascii="Cambria Math" w:hAnsi="Cambria Math"/>
                <w:i/>
              </w:rPr>
            </m:ctrlPr>
          </m:sSubPr>
          <m:e>
            <m:r>
              <w:rPr>
                <w:rFonts w:ascii="Cambria Math" w:hAnsi="Cambria Math"/>
              </w:rPr>
              <m:t>V</m:t>
            </m:r>
          </m:e>
          <m:sub>
            <m:r>
              <w:rPr>
                <w:rFonts w:ascii="Cambria Math" w:hAnsi="Cambria Math"/>
              </w:rPr>
              <m:t>gun</m:t>
            </m:r>
          </m:sub>
        </m:sSub>
        <m:r>
          <w:rPr>
            <w:rFonts w:ascii="Cambria Math" w:hAnsi="Cambria Math"/>
          </w:rPr>
          <m:t xml:space="preserve">, </m:t>
        </m:r>
        <m:sSub>
          <m:sSubPr>
            <m:ctrlPr>
              <w:rPr>
                <w:rFonts w:ascii="Cambria Math" w:hAnsi="Cambria Math"/>
                <w:i/>
              </w:rPr>
            </m:ctrlPr>
          </m:sSubPr>
          <m:e>
            <m:r>
              <w:rPr>
                <w:rFonts w:ascii="Cambria Math" w:hAnsi="Cambria Math"/>
              </w:rPr>
              <m:t>m</m:t>
            </m:r>
          </m:e>
          <m:sub>
            <m:r>
              <w:rPr>
                <w:rFonts w:ascii="Cambria Math" w:hAnsi="Cambria Math"/>
              </w:rPr>
              <m:t>e</m:t>
            </m:r>
          </m:sub>
        </m:sSub>
        <m:r>
          <w:rPr>
            <w:rFonts w:ascii="Cambria Math" w:hAnsi="Cambria Math"/>
          </w:rPr>
          <m:t>, e</m:t>
        </m:r>
      </m:oMath>
      <w:r>
        <w:t>.</w:t>
      </w:r>
    </w:p>
    <w:p w14:paraId="79B60C51" w14:textId="137979F2" w:rsidR="00BA1418" w:rsidRDefault="00675055" w:rsidP="00444BB9">
      <w:pPr>
        <w:spacing w:before="840" w:after="360"/>
        <w:jc w:val="center"/>
      </w:pPr>
      <w:r>
        <w:t>________________________________</w:t>
      </w:r>
      <w:proofErr w:type="gramStart"/>
      <w:r w:rsidR="00BA1418">
        <w:t xml:space="preserve">   (</w:t>
      </w:r>
      <w:proofErr w:type="gramEnd"/>
      <w:r w:rsidR="00BA1418">
        <w:t>1)</w:t>
      </w:r>
    </w:p>
    <w:p w14:paraId="192196CA" w14:textId="77777777" w:rsidR="00BA1418" w:rsidRDefault="00BA1418" w:rsidP="00C50398">
      <w:pPr>
        <w:jc w:val="both"/>
      </w:pPr>
    </w:p>
    <w:p w14:paraId="38A28878" w14:textId="71452592" w:rsidR="00BA1418" w:rsidRDefault="00BB3644" w:rsidP="00C50398">
      <w:pPr>
        <w:jc w:val="both"/>
      </w:pPr>
      <w:r>
        <w:t>Second</w:t>
      </w:r>
      <w:r w:rsidR="00681D35">
        <w:t>, when the electron</w:t>
      </w:r>
      <w:r w:rsidR="00670148">
        <w:t>s</w:t>
      </w:r>
      <w:r w:rsidR="00681D35">
        <w:t xml:space="preserve"> feel the magnetic field, </w:t>
      </w:r>
      <w:r w:rsidR="00670148">
        <w:t>their</w:t>
      </w:r>
      <w:r w:rsidR="00681D35">
        <w:t xml:space="preserve"> motion </w:t>
      </w:r>
      <w:r>
        <w:t xml:space="preserve">is </w:t>
      </w:r>
      <w:r w:rsidR="00681D35">
        <w:t>governed by force</w:t>
      </w:r>
      <w:r w:rsidR="00BA1418">
        <w:t>:</w:t>
      </w:r>
    </w:p>
    <w:p w14:paraId="4E5A2934" w14:textId="649F2547" w:rsidR="00BA1418" w:rsidRDefault="00C96730" w:rsidP="00C50398">
      <w:pPr>
        <w:spacing w:before="120" w:after="120"/>
        <w:jc w:val="center"/>
      </w:pPr>
      <w:r>
        <w:t xml:space="preserve">            </w:t>
      </w:r>
      <m:oMath>
        <m:d>
          <m:dPr>
            <m:begChr m:val="|"/>
            <m:endChr m:val="|"/>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F</m:t>
                    </m:r>
                  </m:e>
                </m:acc>
              </m:e>
              <m:sub>
                <m:r>
                  <w:rPr>
                    <w:rFonts w:ascii="Cambria Math" w:hAnsi="Cambria Math"/>
                  </w:rPr>
                  <m:t>mag</m:t>
                </m:r>
              </m:sub>
            </m:sSub>
          </m:e>
        </m:d>
        <m:r>
          <w:rPr>
            <w:rFonts w:ascii="Cambria Math" w:hAnsi="Cambria Math"/>
          </w:rPr>
          <m:t>=</m:t>
        </m:r>
        <m:d>
          <m:dPr>
            <m:begChr m:val="|"/>
            <m:endChr m:val="|"/>
            <m:ctrlPr>
              <w:rPr>
                <w:rFonts w:ascii="Cambria Math" w:hAnsi="Cambria Math"/>
                <w:i/>
              </w:rPr>
            </m:ctrlPr>
          </m:dPr>
          <m:e>
            <m:r>
              <w:rPr>
                <w:rFonts w:ascii="Cambria Math" w:hAnsi="Cambria Math"/>
              </w:rPr>
              <m:t>q</m:t>
            </m:r>
            <m:acc>
              <m:accPr>
                <m:chr m:val="⃗"/>
                <m:ctrlPr>
                  <w:rPr>
                    <w:rFonts w:ascii="Cambria Math" w:hAnsi="Cambria Math"/>
                    <w:i/>
                  </w:rPr>
                </m:ctrlPr>
              </m:accPr>
              <m:e>
                <m:r>
                  <w:rPr>
                    <w:rFonts w:ascii="Cambria Math" w:hAnsi="Cambria Math"/>
                  </w:rPr>
                  <m:t>v</m:t>
                </m:r>
              </m:e>
            </m:acc>
            <m:r>
              <w:rPr>
                <w:rFonts w:ascii="Cambria Math" w:hAnsi="Cambria Math"/>
              </w:rPr>
              <m:t>×</m:t>
            </m:r>
            <m:acc>
              <m:accPr>
                <m:chr m:val="⃗"/>
                <m:ctrlPr>
                  <w:rPr>
                    <w:rFonts w:ascii="Cambria Math" w:hAnsi="Cambria Math"/>
                    <w:i/>
                  </w:rPr>
                </m:ctrlPr>
              </m:accPr>
              <m:e>
                <m:r>
                  <w:rPr>
                    <w:rFonts w:ascii="Cambria Math" w:hAnsi="Cambria Math"/>
                  </w:rPr>
                  <m:t>B</m:t>
                </m:r>
              </m:e>
            </m:acc>
          </m:e>
        </m:d>
        <m:r>
          <w:rPr>
            <w:rFonts w:ascii="Cambria Math" w:hAnsi="Cambria Math"/>
          </w:rPr>
          <m:t>=evB</m:t>
        </m:r>
      </m:oMath>
      <w:r w:rsidR="00BA1418">
        <w:t xml:space="preserve">   </w:t>
      </w:r>
      <w:r>
        <w:t xml:space="preserve">         </w:t>
      </w:r>
      <w:r w:rsidR="00BA1418">
        <w:t>(2)</w:t>
      </w:r>
    </w:p>
    <w:p w14:paraId="73EB7FE9" w14:textId="6725D0BF" w:rsidR="00BA1418" w:rsidRDefault="00681D35" w:rsidP="00C50398">
      <w:pPr>
        <w:jc w:val="both"/>
      </w:pPr>
      <w:r>
        <w:t>for</w:t>
      </w:r>
      <w:r w:rsidR="00C508E4">
        <w:t xml:space="preserve"> </w:t>
      </w:r>
      <m:oMath>
        <m:acc>
          <m:accPr>
            <m:chr m:val="⃗"/>
            <m:ctrlPr>
              <w:rPr>
                <w:rFonts w:ascii="Cambria Math" w:hAnsi="Cambria Math"/>
                <w:i/>
              </w:rPr>
            </m:ctrlPr>
          </m:accPr>
          <m:e>
            <m:r>
              <w:rPr>
                <w:rFonts w:ascii="Cambria Math" w:hAnsi="Cambria Math"/>
              </w:rPr>
              <m:t>B</m:t>
            </m:r>
          </m:e>
        </m:acc>
      </m:oMath>
      <w:r>
        <w:t xml:space="preserve"> perpendicular to the electron’s motion. This</w:t>
      </w:r>
      <w:r w:rsidR="00C508E4">
        <w:t xml:space="preserv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F</m:t>
                </m:r>
              </m:e>
            </m:acc>
          </m:e>
          <m:sub>
            <m:r>
              <w:rPr>
                <w:rFonts w:ascii="Cambria Math" w:hAnsi="Cambria Math"/>
              </w:rPr>
              <m:t>mag</m:t>
            </m:r>
          </m:sub>
        </m:sSub>
      </m:oMath>
      <w:r>
        <w:t xml:space="preserve"> </w:t>
      </w:r>
      <w:r w:rsidR="00BA1418">
        <w:t xml:space="preserve">is </w:t>
      </w:r>
      <w:r>
        <w:t xml:space="preserve">perpendicular to the direction of the electron’s motion, something very familiar from circular motion. </w:t>
      </w:r>
      <w:proofErr w:type="gramStart"/>
      <w:r>
        <w:t>Thus</w:t>
      </w:r>
      <w:proofErr w:type="gramEnd"/>
      <w:r>
        <w:t xml:space="preserve"> its deflection force depends upon its charge</w:t>
      </w:r>
      <w:r w:rsidR="007A7D1A">
        <w:t xml:space="preserve"> and</w:t>
      </w:r>
      <w:r w:rsidR="00BA1418">
        <w:t xml:space="preserve"> velocity, and </w:t>
      </w:r>
      <w:r w:rsidR="007A7D1A">
        <w:t xml:space="preserve">on the applied </w:t>
      </w:r>
      <w:r w:rsidR="00BA1418">
        <w:t>magnetic field.</w:t>
      </w:r>
    </w:p>
    <w:p w14:paraId="2C970D8C" w14:textId="77777777" w:rsidR="00BA1418" w:rsidRDefault="00BA1418" w:rsidP="00C50398">
      <w:pPr>
        <w:jc w:val="both"/>
      </w:pPr>
    </w:p>
    <w:p w14:paraId="39EF9019" w14:textId="4B06BA42" w:rsidR="00BA1418" w:rsidRDefault="00681D35" w:rsidP="00C50398">
      <w:pPr>
        <w:jc w:val="both"/>
      </w:pPr>
      <w:r>
        <w:t>The last ingredient to the description of this motion is that we can quantify the curved motion of the electron as it bends due to the deflection force</w:t>
      </w:r>
      <w:r w:rsidR="00BB3644">
        <w:t>, which</w:t>
      </w:r>
      <w:r>
        <w:t xml:space="preserve"> is equal in magnitude to the </w:t>
      </w:r>
      <w:r w:rsidR="007A732E">
        <w:t>centripetal</w:t>
      </w:r>
      <w:r>
        <w:t xml:space="preserve"> force </w:t>
      </w:r>
      <w:r w:rsidR="00BB3644">
        <w:t>the</w:t>
      </w:r>
      <w:r>
        <w:t xml:space="preserve"> electron </w:t>
      </w:r>
      <w:r w:rsidR="00BB3644">
        <w:t>experience</w:t>
      </w:r>
      <w:r>
        <w:t xml:space="preserve">s as it moves around a circle of radius </w:t>
      </w:r>
      <w:r w:rsidRPr="00431E7A">
        <w:rPr>
          <w:i/>
        </w:rPr>
        <w:t>r</w:t>
      </w:r>
      <w:r w:rsidR="00675055">
        <w:t>.</w:t>
      </w:r>
    </w:p>
    <w:p w14:paraId="5C245E0D" w14:textId="7A38FE06" w:rsidR="00675055" w:rsidRDefault="00675055" w:rsidP="00C50398">
      <w:pPr>
        <w:jc w:val="both"/>
      </w:pPr>
    </w:p>
    <w:p w14:paraId="77761C32" w14:textId="50CAE269" w:rsidR="00675055" w:rsidRDefault="00675055" w:rsidP="00675055">
      <w:pPr>
        <w:pStyle w:val="ListParagraph"/>
        <w:numPr>
          <w:ilvl w:val="0"/>
          <w:numId w:val="10"/>
        </w:numPr>
        <w:jc w:val="both"/>
      </w:pPr>
      <w:r>
        <w:t xml:space="preserve"> In the blank space below, </w:t>
      </w:r>
      <w:r w:rsidR="00D05AC5">
        <w:t xml:space="preserve">complete the equation by entering the formula for the centripetal force in terms of the following variables:  </w:t>
      </w:r>
      <m:oMath>
        <m:r>
          <w:rPr>
            <w:rFonts w:ascii="Cambria Math" w:hAnsi="Cambria Math"/>
          </w:rPr>
          <m:t xml:space="preserve">v, </m:t>
        </m:r>
        <m:sSub>
          <m:sSubPr>
            <m:ctrlPr>
              <w:rPr>
                <w:rFonts w:ascii="Cambria Math" w:hAnsi="Cambria Math"/>
                <w:i/>
              </w:rPr>
            </m:ctrlPr>
          </m:sSubPr>
          <m:e>
            <m:r>
              <w:rPr>
                <w:rFonts w:ascii="Cambria Math" w:hAnsi="Cambria Math"/>
              </w:rPr>
              <m:t>m</m:t>
            </m:r>
          </m:e>
          <m:sub>
            <m:r>
              <w:rPr>
                <w:rFonts w:ascii="Cambria Math" w:hAnsi="Cambria Math"/>
              </w:rPr>
              <m:t>e</m:t>
            </m:r>
          </m:sub>
        </m:sSub>
        <m:r>
          <w:rPr>
            <w:rFonts w:ascii="Cambria Math" w:hAnsi="Cambria Math"/>
          </w:rPr>
          <m:t>, r</m:t>
        </m:r>
      </m:oMath>
      <w:r w:rsidR="00D05AC5">
        <w:t>.</w:t>
      </w:r>
    </w:p>
    <w:p w14:paraId="3677D990" w14:textId="42E5AD94" w:rsidR="00BA1418" w:rsidRDefault="00A64F71" w:rsidP="00444BB9">
      <w:pPr>
        <w:spacing w:before="840" w:after="360"/>
        <w:jc w:val="center"/>
      </w:pPr>
      <m:oMath>
        <m:sSub>
          <m:sSubPr>
            <m:ctrlPr>
              <w:rPr>
                <w:rFonts w:ascii="Cambria Math" w:hAnsi="Cambria Math"/>
                <w:i/>
              </w:rPr>
            </m:ctrlPr>
          </m:sSubPr>
          <m:e>
            <m:r>
              <w:rPr>
                <w:rFonts w:ascii="Cambria Math" w:hAnsi="Cambria Math"/>
              </w:rPr>
              <m:t>F</m:t>
            </m:r>
          </m:e>
          <m:sub>
            <m:r>
              <w:rPr>
                <w:rFonts w:ascii="Cambria Math" w:hAnsi="Cambria Math"/>
              </w:rPr>
              <m:t>mag</m:t>
            </m:r>
          </m:sub>
        </m:sSub>
        <m:r>
          <w:rPr>
            <w:rFonts w:ascii="Cambria Math" w:hAnsi="Cambria Math"/>
          </w:rPr>
          <m:t>=evB=</m:t>
        </m:r>
      </m:oMath>
      <w:r w:rsidR="00BB3644">
        <w:t xml:space="preserve"> </w:t>
      </w:r>
      <w:r w:rsidR="00D05AC5">
        <w:t>_______</w:t>
      </w:r>
      <w:r w:rsidR="00C96730">
        <w:t>_</w:t>
      </w:r>
      <w:r w:rsidR="00D05AC5">
        <w:t>____________</w:t>
      </w:r>
      <w:r w:rsidR="00BA1418">
        <w:t xml:space="preserve">  </w:t>
      </w:r>
      <w:r w:rsidR="00681D35">
        <w:t>(3)</w:t>
      </w:r>
    </w:p>
    <w:p w14:paraId="60F513A7" w14:textId="77777777" w:rsidR="00165715" w:rsidRDefault="00165715" w:rsidP="00C50398">
      <w:pPr>
        <w:jc w:val="both"/>
      </w:pPr>
    </w:p>
    <w:p w14:paraId="2EE231EB" w14:textId="00FDAFA0" w:rsidR="00BA1418" w:rsidRDefault="00D05AC5" w:rsidP="00D05AC5">
      <w:pPr>
        <w:pStyle w:val="ListParagraph"/>
        <w:numPr>
          <w:ilvl w:val="0"/>
          <w:numId w:val="10"/>
        </w:numPr>
        <w:jc w:val="both"/>
      </w:pPr>
      <w:r>
        <w:t xml:space="preserve">Next, solve the previous equation (3) for the speed of the electron.  Enter your algebraic result in the blank space below, in terms of the variables:  </w:t>
      </w:r>
      <m:oMath>
        <m:sSub>
          <m:sSubPr>
            <m:ctrlPr>
              <w:rPr>
                <w:rFonts w:ascii="Cambria Math" w:hAnsi="Cambria Math"/>
                <w:i/>
              </w:rPr>
            </m:ctrlPr>
          </m:sSubPr>
          <m:e>
            <m:r>
              <w:rPr>
                <w:rFonts w:ascii="Cambria Math" w:hAnsi="Cambria Math"/>
              </w:rPr>
              <m:t>m</m:t>
            </m:r>
          </m:e>
          <m:sub>
            <m:r>
              <w:rPr>
                <w:rFonts w:ascii="Cambria Math" w:hAnsi="Cambria Math"/>
              </w:rPr>
              <m:t>e</m:t>
            </m:r>
          </m:sub>
        </m:sSub>
        <m:r>
          <w:rPr>
            <w:rFonts w:ascii="Cambria Math" w:hAnsi="Cambria Math"/>
          </w:rPr>
          <m:t>, e, r, B</m:t>
        </m:r>
      </m:oMath>
      <w:r>
        <w:t>.</w:t>
      </w:r>
    </w:p>
    <w:p w14:paraId="36A1DE96" w14:textId="0CCD814A" w:rsidR="00BA1418" w:rsidRDefault="00670148" w:rsidP="00444BB9">
      <w:pPr>
        <w:spacing w:before="840" w:after="360"/>
        <w:jc w:val="center"/>
      </w:pPr>
      <m:oMath>
        <m:r>
          <w:rPr>
            <w:rFonts w:ascii="Cambria Math" w:hAnsi="Cambria Math"/>
          </w:rPr>
          <m:t>v=</m:t>
        </m:r>
      </m:oMath>
      <w:r w:rsidR="00BA1418">
        <w:t xml:space="preserve"> </w:t>
      </w:r>
      <w:r w:rsidR="00C96730">
        <w:t>_____________________________</w:t>
      </w:r>
      <w:r w:rsidR="00BA1418">
        <w:t xml:space="preserve">  (4)</w:t>
      </w:r>
    </w:p>
    <w:p w14:paraId="559454C2" w14:textId="24D0167B" w:rsidR="00165715" w:rsidRDefault="00C96730" w:rsidP="00C96730">
      <w:pPr>
        <w:pStyle w:val="ListParagraph"/>
        <w:numPr>
          <w:ilvl w:val="0"/>
          <w:numId w:val="10"/>
        </w:numPr>
        <w:jc w:val="both"/>
      </w:pPr>
      <w:r>
        <w:lastRenderedPageBreak/>
        <w:t xml:space="preserve">Finally, </w:t>
      </w:r>
      <w:r w:rsidR="00165715">
        <w:t xml:space="preserve">plug </w:t>
      </w:r>
      <w:r>
        <w:t>your</w:t>
      </w:r>
      <w:r w:rsidR="00165715">
        <w:t xml:space="preserve"> speed </w:t>
      </w:r>
      <w:r w:rsidR="00165715" w:rsidRPr="00C96730">
        <w:rPr>
          <w:i/>
          <w:iCs/>
        </w:rPr>
        <w:t>v</w:t>
      </w:r>
      <w:r w:rsidR="00165715">
        <w:t xml:space="preserve"> from equation (4) into </w:t>
      </w:r>
      <w:r>
        <w:t>y</w:t>
      </w:r>
      <w:r w:rsidR="00165715">
        <w:t>our earlier equation (1)</w:t>
      </w:r>
      <w:r>
        <w:t xml:space="preserve">, and solve for the desired charge-to-mass ratio.  </w:t>
      </w:r>
      <w:r w:rsidRPr="009715F8">
        <w:rPr>
          <w:u w:val="single"/>
        </w:rPr>
        <w:t>Show your work</w:t>
      </w:r>
      <w:r>
        <w:t>, and enter your final result on the line below.</w:t>
      </w:r>
    </w:p>
    <w:p w14:paraId="2D0AD18B" w14:textId="01D9D01F" w:rsidR="00165715" w:rsidRDefault="00A64F71" w:rsidP="00444BB9">
      <w:pPr>
        <w:spacing w:before="1920" w:after="360"/>
        <w:jc w:val="center"/>
      </w:pPr>
      <m:oMath>
        <m:f>
          <m:fPr>
            <m:ctrlPr>
              <w:rPr>
                <w:rFonts w:ascii="Cambria Math" w:hAnsi="Cambria Math"/>
                <w:i/>
                <w:sz w:val="28"/>
                <w:szCs w:val="28"/>
              </w:rPr>
            </m:ctrlPr>
          </m:fPr>
          <m:num>
            <m:r>
              <w:rPr>
                <w:rFonts w:ascii="Cambria Math" w:hAnsi="Cambria Math"/>
                <w:sz w:val="28"/>
                <w:szCs w:val="28"/>
              </w:rPr>
              <m:t>e</m:t>
            </m:r>
          </m:num>
          <m:den>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e</m:t>
                </m:r>
              </m:sub>
            </m:sSub>
          </m:den>
        </m:f>
        <m:r>
          <w:rPr>
            <w:rFonts w:ascii="Cambria Math" w:hAnsi="Cambria Math"/>
            <w:sz w:val="28"/>
            <w:szCs w:val="28"/>
          </w:rPr>
          <m:t>=</m:t>
        </m:r>
      </m:oMath>
      <w:r w:rsidR="00165715" w:rsidRPr="008279F1">
        <w:rPr>
          <w:sz w:val="22"/>
          <w:szCs w:val="22"/>
        </w:rPr>
        <w:t xml:space="preserve"> </w:t>
      </w:r>
      <w:r w:rsidR="009715F8">
        <w:rPr>
          <w:sz w:val="22"/>
          <w:szCs w:val="22"/>
        </w:rPr>
        <w:t>______________________________</w:t>
      </w:r>
      <w:r w:rsidR="00165715" w:rsidRPr="008279F1">
        <w:rPr>
          <w:sz w:val="22"/>
          <w:szCs w:val="22"/>
        </w:rPr>
        <w:t xml:space="preserve">  </w:t>
      </w:r>
      <w:r w:rsidR="00165715">
        <w:t>(</w:t>
      </w:r>
      <w:r w:rsidR="00C96730">
        <w:t>5</w:t>
      </w:r>
      <w:r w:rsidR="00165715">
        <w:t>)</w:t>
      </w:r>
    </w:p>
    <w:p w14:paraId="6E3BFCC5" w14:textId="77777777" w:rsidR="00926C7B" w:rsidRDefault="00926C7B" w:rsidP="00C50398">
      <w:pPr>
        <w:jc w:val="both"/>
      </w:pPr>
    </w:p>
    <w:p w14:paraId="2D9D1D0D" w14:textId="2C98CA85" w:rsidR="00C50398" w:rsidRDefault="00681D35" w:rsidP="00C50398">
      <w:pPr>
        <w:jc w:val="both"/>
      </w:pPr>
      <w:r>
        <w:t>This last equation (</w:t>
      </w:r>
      <w:r w:rsidR="00C96730">
        <w:t>5</w:t>
      </w:r>
      <w:r>
        <w:t>) allows us to make measurements of</w:t>
      </w:r>
      <w:r w:rsidR="00721C76">
        <w:t xml:space="preserve"> </w:t>
      </w:r>
      <m:oMath>
        <m:f>
          <m:fPr>
            <m:type m:val="lin"/>
            <m:ctrlPr>
              <w:rPr>
                <w:rFonts w:ascii="Cambria Math" w:hAnsi="Cambria Math"/>
                <w:i/>
              </w:rPr>
            </m:ctrlPr>
          </m:fPr>
          <m:num>
            <m:r>
              <w:rPr>
                <w:rFonts w:ascii="Cambria Math" w:hAnsi="Cambria Math"/>
              </w:rPr>
              <m:t>e</m:t>
            </m:r>
          </m:num>
          <m:den>
            <m:sSub>
              <m:sSubPr>
                <m:ctrlPr>
                  <w:rPr>
                    <w:rFonts w:ascii="Cambria Math" w:hAnsi="Cambria Math"/>
                    <w:i/>
                  </w:rPr>
                </m:ctrlPr>
              </m:sSubPr>
              <m:e>
                <m:r>
                  <w:rPr>
                    <w:rFonts w:ascii="Cambria Math" w:hAnsi="Cambria Math"/>
                  </w:rPr>
                  <m:t>m</m:t>
                </m:r>
              </m:e>
              <m:sub>
                <m:r>
                  <w:rPr>
                    <w:rFonts w:ascii="Cambria Math" w:hAnsi="Cambria Math"/>
                  </w:rPr>
                  <m:t>e</m:t>
                </m:r>
              </m:sub>
            </m:sSub>
          </m:den>
        </m:f>
      </m:oMath>
      <w:r w:rsidR="00BA1418">
        <w:t xml:space="preserve">, </w:t>
      </w:r>
      <w:r>
        <w:t xml:space="preserve">which we will </w:t>
      </w:r>
      <w:r w:rsidR="007A7D1A">
        <w:t xml:space="preserve">then </w:t>
      </w:r>
      <w:r>
        <w:t xml:space="preserve">compare to the accepted value obtained by more modern experiments. </w:t>
      </w:r>
      <w:r w:rsidR="002900F9">
        <w:t xml:space="preserve">The cyclotron radius </w:t>
      </w:r>
      <w:r w:rsidR="002900F9" w:rsidRPr="002900F9">
        <w:rPr>
          <w:i/>
          <w:iCs/>
        </w:rPr>
        <w:t>r</w:t>
      </w:r>
      <w:r w:rsidR="002900F9">
        <w:t xml:space="preserve"> is measured using a ruler mounted directly behind the circulating beam of electrons.  The accelerating potential </w:t>
      </w:r>
      <m:oMath>
        <m:sSub>
          <m:sSubPr>
            <m:ctrlPr>
              <w:rPr>
                <w:rFonts w:ascii="Cambria Math" w:hAnsi="Cambria Math"/>
                <w:i/>
              </w:rPr>
            </m:ctrlPr>
          </m:sSubPr>
          <m:e>
            <m:r>
              <w:rPr>
                <w:rFonts w:ascii="Cambria Math" w:hAnsi="Cambria Math"/>
              </w:rPr>
              <m:t>V</m:t>
            </m:r>
          </m:e>
          <m:sub>
            <m:r>
              <w:rPr>
                <w:rFonts w:ascii="Cambria Math" w:hAnsi="Cambria Math"/>
              </w:rPr>
              <m:t>gun</m:t>
            </m:r>
          </m:sub>
        </m:sSub>
      </m:oMath>
      <w:r w:rsidR="002900F9">
        <w:t xml:space="preserve"> is read off of the display of the high-voltage power supply.  And the magnetic field </w:t>
      </w:r>
      <w:r w:rsidR="002900F9" w:rsidRPr="002900F9">
        <w:rPr>
          <w:i/>
          <w:iCs/>
        </w:rPr>
        <w:t>B</w:t>
      </w:r>
      <w:r w:rsidR="002900F9">
        <w:t xml:space="preserve"> </w:t>
      </w:r>
      <w:r w:rsidR="003861E2">
        <w:t xml:space="preserve">(in Tesla) </w:t>
      </w:r>
      <w:r w:rsidR="002900F9">
        <w:t xml:space="preserve">is calculated from the current </w:t>
      </w:r>
      <w:r w:rsidR="002900F9">
        <w:rPr>
          <w:i/>
          <w:iCs/>
        </w:rPr>
        <w:t>I</w:t>
      </w:r>
      <w:r w:rsidR="002900F9" w:rsidRPr="002900F9">
        <w:t xml:space="preserve"> </w:t>
      </w:r>
      <w:r w:rsidR="00E30DE8">
        <w:t xml:space="preserve">(in Amps) </w:t>
      </w:r>
      <w:r w:rsidR="002900F9" w:rsidRPr="002900F9">
        <w:t>supplied to th</w:t>
      </w:r>
      <w:r w:rsidR="002900F9">
        <w:t xml:space="preserve">e Helmholtz coils, using the </w:t>
      </w:r>
      <w:r w:rsidR="007A7D1A">
        <w:t xml:space="preserve">provided </w:t>
      </w:r>
      <w:r w:rsidR="002900F9">
        <w:t>calibration:</w:t>
      </w:r>
    </w:p>
    <w:p w14:paraId="5D4071E1" w14:textId="7F705243" w:rsidR="00721C76" w:rsidRDefault="00721C76" w:rsidP="00C50398">
      <w:pPr>
        <w:jc w:val="both"/>
      </w:pPr>
    </w:p>
    <w:p w14:paraId="2779A147" w14:textId="567D9D0D" w:rsidR="002900F9" w:rsidRPr="002900F9" w:rsidRDefault="002900F9" w:rsidP="00C50398">
      <w:pPr>
        <w:jc w:val="center"/>
      </w:pPr>
      <m:oMath>
        <m:r>
          <w:rPr>
            <w:rFonts w:ascii="Cambria Math" w:hAnsi="Cambria Math"/>
          </w:rPr>
          <m:t>B=6.9×</m:t>
        </m:r>
        <m:sSup>
          <m:sSupPr>
            <m:ctrlPr>
              <w:rPr>
                <w:rFonts w:ascii="Cambria Math" w:hAnsi="Cambria Math"/>
                <w:i/>
              </w:rPr>
            </m:ctrlPr>
          </m:sSupPr>
          <m:e>
            <m:r>
              <w:rPr>
                <w:rFonts w:ascii="Cambria Math" w:hAnsi="Cambria Math"/>
              </w:rPr>
              <m:t>10</m:t>
            </m:r>
          </m:e>
          <m:sup>
            <m:r>
              <w:rPr>
                <w:rFonts w:ascii="Cambria Math" w:hAnsi="Cambria Math"/>
              </w:rPr>
              <m:t>-4</m:t>
            </m:r>
          </m:sup>
        </m:sSup>
        <m:r>
          <w:rPr>
            <w:rFonts w:ascii="Cambria Math" w:hAnsi="Cambria Math"/>
          </w:rPr>
          <m:t>∙I</m:t>
        </m:r>
      </m:oMath>
      <w:r>
        <w:rPr>
          <w:lang w:val="x-none"/>
        </w:rPr>
        <w:t xml:space="preserve">   (</w:t>
      </w:r>
      <w:r w:rsidR="00C96730">
        <w:rPr>
          <w:lang w:val="x-none"/>
        </w:rPr>
        <w:t>6</w:t>
      </w:r>
      <w:r>
        <w:rPr>
          <w:lang w:val="x-none"/>
        </w:rPr>
        <w:t>)</w:t>
      </w:r>
    </w:p>
    <w:p w14:paraId="2E99B49D" w14:textId="77777777" w:rsidR="0085699D" w:rsidRDefault="0085699D" w:rsidP="00C50398">
      <w:pPr>
        <w:jc w:val="both"/>
      </w:pPr>
    </w:p>
    <w:p w14:paraId="2B4C54EE" w14:textId="68F396AC" w:rsidR="00802AAE" w:rsidRDefault="003861E2" w:rsidP="00C50398">
      <w:pPr>
        <w:jc w:val="both"/>
      </w:pPr>
      <w:r w:rsidRPr="003861E2">
        <w:t xml:space="preserve">With </w:t>
      </w:r>
      <w:r>
        <w:t>three measured quantities</w:t>
      </w:r>
      <w:r w:rsidR="00867CA3">
        <w:t xml:space="preserve"> </w:t>
      </w:r>
      <w:r w:rsidR="00867CA3" w:rsidRPr="00867CA3">
        <w:rPr>
          <w:i/>
          <w:iCs/>
        </w:rPr>
        <w:t>(r, V</w:t>
      </w:r>
      <w:r w:rsidR="00867CA3" w:rsidRPr="00867CA3">
        <w:rPr>
          <w:i/>
          <w:iCs/>
          <w:vertAlign w:val="subscript"/>
        </w:rPr>
        <w:t>gun</w:t>
      </w:r>
      <w:r w:rsidR="00867CA3" w:rsidRPr="00867CA3">
        <w:rPr>
          <w:i/>
          <w:iCs/>
        </w:rPr>
        <w:t>, B)</w:t>
      </w:r>
      <w:r>
        <w:t xml:space="preserve">, we have to get creative in order to find the desired ratio from a graphical method.  </w:t>
      </w:r>
      <w:r w:rsidR="00867CA3">
        <w:t>If we rearrange equation (</w:t>
      </w:r>
      <w:r w:rsidR="00C96730">
        <w:t>5</w:t>
      </w:r>
      <w:r w:rsidR="00867CA3">
        <w:t xml:space="preserve">) into the linear form </w:t>
      </w:r>
      <m:oMath>
        <m:r>
          <w:rPr>
            <w:rFonts w:ascii="Cambria Math" w:hAnsi="Cambria Math"/>
          </w:rPr>
          <m:t>y=mx</m:t>
        </m:r>
      </m:oMath>
      <w:r w:rsidR="00867CA3">
        <w:t xml:space="preserve">, where the charge-to-mass ratio plays the role of the slope, then we will have a recipe for which combinations of variables to plot on the </w:t>
      </w:r>
      <w:r w:rsidR="00867CA3" w:rsidRPr="00867CA3">
        <w:rPr>
          <w:i/>
          <w:iCs/>
        </w:rPr>
        <w:t>x</w:t>
      </w:r>
      <w:r w:rsidR="00867CA3">
        <w:t xml:space="preserve"> and </w:t>
      </w:r>
      <w:r w:rsidR="00867CA3" w:rsidRPr="00867CA3">
        <w:rPr>
          <w:i/>
          <w:iCs/>
        </w:rPr>
        <w:t>y</w:t>
      </w:r>
      <w:r w:rsidR="00867CA3">
        <w:t xml:space="preserve"> axes.  We choose to treat </w:t>
      </w:r>
      <m:oMath>
        <m:sSup>
          <m:sSupPr>
            <m:ctrlPr>
              <w:rPr>
                <w:rFonts w:ascii="Cambria Math" w:hAnsi="Cambria Math"/>
                <w:i/>
              </w:rPr>
            </m:ctrlPr>
          </m:sSupPr>
          <m:e>
            <m:r>
              <w:rPr>
                <w:rFonts w:ascii="Cambria Math" w:hAnsi="Cambria Math"/>
              </w:rPr>
              <m:t>r</m:t>
            </m:r>
          </m:e>
          <m:sup>
            <m:r>
              <w:rPr>
                <w:rFonts w:ascii="Cambria Math" w:hAnsi="Cambria Math"/>
              </w:rPr>
              <m:t>2</m:t>
            </m:r>
          </m:sup>
        </m:sSup>
      </m:oMath>
      <w:r w:rsidR="00867CA3">
        <w:t xml:space="preserve"> as the independent variable</w:t>
      </w:r>
      <w:r w:rsidR="00802AAE">
        <w:t>, and to see what combinations of the other two variables are necessary to create circular motion with certain predetermined radii (</w:t>
      </w:r>
      <w:r w:rsidR="00802AAE" w:rsidRPr="00802AAE">
        <w:rPr>
          <w:i/>
          <w:iCs/>
        </w:rPr>
        <w:t>e.g.</w:t>
      </w:r>
      <w:r w:rsidR="00802AAE" w:rsidRPr="00802AAE">
        <w:t>,</w:t>
      </w:r>
      <w:r w:rsidR="00802AAE">
        <w:t xml:space="preserve"> 2.0cm, 2.5cm, 3.0cm, </w:t>
      </w:r>
      <w:r w:rsidR="00802AAE" w:rsidRPr="00802AAE">
        <w:rPr>
          <w:i/>
          <w:iCs/>
        </w:rPr>
        <w:t>etc.</w:t>
      </w:r>
      <w:r w:rsidR="00802AAE">
        <w:t xml:space="preserve">). We will further split the experiment into two parts, treating each of the remaining parameters </w:t>
      </w:r>
      <w:r w:rsidR="00802AAE" w:rsidRPr="00867CA3">
        <w:rPr>
          <w:i/>
          <w:iCs/>
        </w:rPr>
        <w:t>(V</w:t>
      </w:r>
      <w:r w:rsidR="00802AAE" w:rsidRPr="00867CA3">
        <w:rPr>
          <w:i/>
          <w:iCs/>
          <w:vertAlign w:val="subscript"/>
        </w:rPr>
        <w:t>gun</w:t>
      </w:r>
      <w:r w:rsidR="00802AAE" w:rsidRPr="00867CA3">
        <w:rPr>
          <w:i/>
          <w:iCs/>
        </w:rPr>
        <w:t>, B)</w:t>
      </w:r>
      <w:r w:rsidR="00802AAE">
        <w:t xml:space="preserve"> as a control variable while varying the other.  The resulting linear equation is:</w:t>
      </w:r>
    </w:p>
    <w:p w14:paraId="5D4E8190" w14:textId="7BF79D7F" w:rsidR="00802AAE" w:rsidRDefault="00A64F71" w:rsidP="00C50398">
      <w:pPr>
        <w:spacing w:before="120" w:after="120"/>
        <w:jc w:val="center"/>
      </w:pP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2 V</m:t>
                </m:r>
              </m:e>
              <m:sub>
                <m:r>
                  <w:rPr>
                    <w:rFonts w:ascii="Cambria Math" w:hAnsi="Cambria Math"/>
                    <w:sz w:val="28"/>
                    <w:szCs w:val="28"/>
                  </w:rPr>
                  <m:t>gun</m:t>
                </m:r>
              </m:sub>
            </m:sSub>
          </m:num>
          <m:den>
            <m:sSup>
              <m:sSupPr>
                <m:ctrlPr>
                  <w:rPr>
                    <w:rFonts w:ascii="Cambria Math" w:hAnsi="Cambria Math"/>
                    <w:i/>
                    <w:sz w:val="28"/>
                    <w:szCs w:val="28"/>
                  </w:rPr>
                </m:ctrlPr>
              </m:sSupPr>
              <m:e>
                <m:r>
                  <w:rPr>
                    <w:rFonts w:ascii="Cambria Math" w:hAnsi="Cambria Math"/>
                    <w:sz w:val="28"/>
                    <w:szCs w:val="28"/>
                  </w:rPr>
                  <m:t>B</m:t>
                </m:r>
              </m:e>
              <m:sup>
                <m:r>
                  <w:rPr>
                    <w:rFonts w:ascii="Cambria Math" w:hAnsi="Cambria Math"/>
                    <w:sz w:val="28"/>
                    <w:szCs w:val="28"/>
                  </w:rPr>
                  <m:t>2</m:t>
                </m:r>
              </m:sup>
            </m:sSup>
          </m:den>
        </m:f>
        <m:r>
          <w:rPr>
            <w:rFonts w:ascii="Cambria Math" w:hAnsi="Cambria Math"/>
            <w:sz w:val="28"/>
            <w:szCs w:val="28"/>
          </w:rPr>
          <m:t>=</m:t>
        </m:r>
        <m:d>
          <m:dPr>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e</m:t>
                </m:r>
              </m:num>
              <m:den>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e</m:t>
                    </m:r>
                  </m:sub>
                </m:sSub>
              </m:den>
            </m:f>
          </m:e>
        </m:d>
        <m:sSup>
          <m:sSupPr>
            <m:ctrlPr>
              <w:rPr>
                <w:rFonts w:ascii="Cambria Math" w:hAnsi="Cambria Math"/>
                <w:i/>
                <w:sz w:val="28"/>
                <w:szCs w:val="28"/>
              </w:rPr>
            </m:ctrlPr>
          </m:sSupPr>
          <m:e>
            <m:r>
              <w:rPr>
                <w:rFonts w:ascii="Cambria Math" w:hAnsi="Cambria Math"/>
                <w:sz w:val="28"/>
                <w:szCs w:val="28"/>
              </w:rPr>
              <m:t xml:space="preserve"> r</m:t>
            </m:r>
          </m:e>
          <m:sup>
            <m:r>
              <w:rPr>
                <w:rFonts w:ascii="Cambria Math" w:hAnsi="Cambria Math"/>
                <w:sz w:val="28"/>
                <w:szCs w:val="28"/>
              </w:rPr>
              <m:t>2</m:t>
            </m:r>
          </m:sup>
        </m:sSup>
      </m:oMath>
      <w:r w:rsidR="00802AAE" w:rsidRPr="008279F1">
        <w:rPr>
          <w:sz w:val="22"/>
          <w:szCs w:val="22"/>
        </w:rPr>
        <w:t xml:space="preserve">   </w:t>
      </w:r>
      <w:r w:rsidR="00802AAE">
        <w:t>(</w:t>
      </w:r>
      <w:r w:rsidR="00C96730">
        <w:t>7</w:t>
      </w:r>
      <w:r w:rsidR="00802AAE">
        <w:t>)</w:t>
      </w:r>
    </w:p>
    <w:p w14:paraId="1B8BF7E5" w14:textId="77777777" w:rsidR="008279F1" w:rsidRDefault="008279F1" w:rsidP="00C50398">
      <w:pPr>
        <w:spacing w:before="120" w:after="120"/>
        <w:jc w:val="both"/>
      </w:pPr>
    </w:p>
    <w:p w14:paraId="271C3E2A" w14:textId="5CC001FD" w:rsidR="00802AAE" w:rsidRDefault="00C50398" w:rsidP="00C50398">
      <w:pPr>
        <w:spacing w:before="120" w:after="120"/>
        <w:jc w:val="both"/>
      </w:pPr>
      <w:r>
        <w:t xml:space="preserve">Therefore, if we graph the quantity </w:t>
      </w:r>
      <m:oMath>
        <m:sSup>
          <m:sSupPr>
            <m:ctrlPr>
              <w:rPr>
                <w:rFonts w:ascii="Cambria Math" w:hAnsi="Cambria Math"/>
                <w:i/>
              </w:rPr>
            </m:ctrlPr>
          </m:sSupPr>
          <m:e>
            <m:r>
              <w:rPr>
                <w:rFonts w:ascii="Cambria Math" w:hAnsi="Cambria Math"/>
              </w:rPr>
              <m:t>r</m:t>
            </m:r>
          </m:e>
          <m:sup>
            <m:r>
              <w:rPr>
                <w:rFonts w:ascii="Cambria Math" w:hAnsi="Cambria Math"/>
              </w:rPr>
              <m:t>2</m:t>
            </m:r>
          </m:sup>
        </m:sSup>
      </m:oMath>
      <w:r>
        <w:t xml:space="preserve"> on the </w:t>
      </w:r>
      <w:r w:rsidRPr="00C50398">
        <w:rPr>
          <w:i/>
          <w:iCs/>
        </w:rPr>
        <w:t>x</w:t>
      </w:r>
      <w:r>
        <w:t xml:space="preserve">-axis, and </w:t>
      </w:r>
      <m:oMath>
        <m:f>
          <m:fPr>
            <m:type m:val="lin"/>
            <m:ctrlPr>
              <w:rPr>
                <w:rFonts w:ascii="Cambria Math" w:hAnsi="Cambria Math"/>
                <w:i/>
              </w:rPr>
            </m:ctrlPr>
          </m:fPr>
          <m:num>
            <m:r>
              <w:rPr>
                <w:rFonts w:ascii="Cambria Math" w:hAnsi="Cambria Math"/>
              </w:rPr>
              <m:t>2</m:t>
            </m:r>
            <m:sSub>
              <m:sSubPr>
                <m:ctrlPr>
                  <w:rPr>
                    <w:rFonts w:ascii="Cambria Math" w:hAnsi="Cambria Math"/>
                    <w:i/>
                  </w:rPr>
                </m:ctrlPr>
              </m:sSubPr>
              <m:e>
                <m:r>
                  <w:rPr>
                    <w:rFonts w:ascii="Cambria Math" w:hAnsi="Cambria Math"/>
                  </w:rPr>
                  <m:t>V</m:t>
                </m:r>
              </m:e>
              <m:sub>
                <m:r>
                  <w:rPr>
                    <w:rFonts w:ascii="Cambria Math" w:hAnsi="Cambria Math"/>
                  </w:rPr>
                  <m:t>gun</m:t>
                </m:r>
              </m:sub>
            </m:sSub>
          </m:num>
          <m:den>
            <m:sSup>
              <m:sSupPr>
                <m:ctrlPr>
                  <w:rPr>
                    <w:rFonts w:ascii="Cambria Math" w:hAnsi="Cambria Math"/>
                    <w:i/>
                  </w:rPr>
                </m:ctrlPr>
              </m:sSupPr>
              <m:e>
                <m:r>
                  <w:rPr>
                    <w:rFonts w:ascii="Cambria Math" w:hAnsi="Cambria Math"/>
                  </w:rPr>
                  <m:t>B</m:t>
                </m:r>
              </m:e>
              <m:sup>
                <m:r>
                  <w:rPr>
                    <w:rFonts w:ascii="Cambria Math" w:hAnsi="Cambria Math"/>
                  </w:rPr>
                  <m:t>2</m:t>
                </m:r>
              </m:sup>
            </m:sSup>
          </m:den>
        </m:f>
      </m:oMath>
      <w:r>
        <w:t xml:space="preserve"> on the </w:t>
      </w:r>
      <w:r w:rsidRPr="00C50398">
        <w:rPr>
          <w:i/>
          <w:iCs/>
        </w:rPr>
        <w:t>y</w:t>
      </w:r>
      <w:r>
        <w:t xml:space="preserve">-axis, then the resulting slope will be our experimental value of </w:t>
      </w:r>
      <m:oMath>
        <m:f>
          <m:fPr>
            <m:type m:val="lin"/>
            <m:ctrlPr>
              <w:rPr>
                <w:rFonts w:ascii="Cambria Math" w:hAnsi="Cambria Math"/>
                <w:i/>
              </w:rPr>
            </m:ctrlPr>
          </m:fPr>
          <m:num>
            <m:r>
              <w:rPr>
                <w:rFonts w:ascii="Cambria Math" w:hAnsi="Cambria Math"/>
              </w:rPr>
              <m:t>e</m:t>
            </m:r>
          </m:num>
          <m:den>
            <m:sSub>
              <m:sSubPr>
                <m:ctrlPr>
                  <w:rPr>
                    <w:rFonts w:ascii="Cambria Math" w:hAnsi="Cambria Math"/>
                    <w:i/>
                  </w:rPr>
                </m:ctrlPr>
              </m:sSubPr>
              <m:e>
                <m:r>
                  <w:rPr>
                    <w:rFonts w:ascii="Cambria Math" w:hAnsi="Cambria Math"/>
                  </w:rPr>
                  <m:t>m</m:t>
                </m:r>
              </m:e>
              <m:sub>
                <m:r>
                  <w:rPr>
                    <w:rFonts w:ascii="Cambria Math" w:hAnsi="Cambria Math"/>
                  </w:rPr>
                  <m:t>e</m:t>
                </m:r>
              </m:sub>
            </m:sSub>
          </m:den>
        </m:f>
      </m:oMath>
      <w:r>
        <w:t>.</w:t>
      </w:r>
    </w:p>
    <w:p w14:paraId="772CF1FE" w14:textId="42BD85DD" w:rsidR="00132F64" w:rsidRPr="00132F64" w:rsidRDefault="00132F64" w:rsidP="00681D35">
      <w:pPr>
        <w:rPr>
          <w:b/>
          <w:bCs/>
          <w:u w:val="single"/>
        </w:rPr>
      </w:pPr>
      <w:r w:rsidRPr="00132F64">
        <w:rPr>
          <w:b/>
          <w:bCs/>
          <w:u w:val="single"/>
        </w:rPr>
        <w:t>Part 2</w:t>
      </w:r>
    </w:p>
    <w:p w14:paraId="4CE6CBB7" w14:textId="08DF3CD2" w:rsidR="00681D35" w:rsidRDefault="00681D35" w:rsidP="00681D35">
      <w:pPr>
        <w:rPr>
          <w:u w:val="single"/>
        </w:rPr>
      </w:pPr>
      <w:r>
        <w:rPr>
          <w:u w:val="single"/>
        </w:rPr>
        <w:t>Procedure</w:t>
      </w:r>
      <w:r w:rsidR="008279F1">
        <w:rPr>
          <w:u w:val="single"/>
        </w:rPr>
        <w:t xml:space="preserve"> 1:  Constant Accelerating Potential</w:t>
      </w:r>
      <w:r w:rsidRPr="00522F56">
        <w:rPr>
          <w:u w:val="single"/>
        </w:rPr>
        <w:br/>
      </w:r>
    </w:p>
    <w:p w14:paraId="66B40B13" w14:textId="2419D0EA" w:rsidR="00032960" w:rsidRDefault="00032960" w:rsidP="00687041">
      <w:pPr>
        <w:jc w:val="both"/>
      </w:pPr>
      <w:r>
        <w:t xml:space="preserve">Your lab partner has already run both parts of the experiment for you, taking pictures of each trial and recording basic numerical results in the tables below.  The pictures are provided in the file </w:t>
      </w:r>
      <w:r>
        <w:rPr>
          <w:b/>
          <w:bCs/>
        </w:rPr>
        <w:t>Data Collection – Q-M Ratio of the Electron.pdf</w:t>
      </w:r>
      <w:r>
        <w:t>.  The rest of the analysis is up to you.</w:t>
      </w:r>
    </w:p>
    <w:p w14:paraId="0D7061E6" w14:textId="77777777" w:rsidR="00032960" w:rsidRPr="007C0B94" w:rsidRDefault="00032960" w:rsidP="00687041">
      <w:pPr>
        <w:jc w:val="both"/>
      </w:pPr>
    </w:p>
    <w:p w14:paraId="5D979278" w14:textId="25A49C96" w:rsidR="008279F1" w:rsidRDefault="00177F5D" w:rsidP="00687041">
      <w:pPr>
        <w:jc w:val="both"/>
      </w:pPr>
      <w:r>
        <w:t xml:space="preserve">In the first part of the experiment, the accelerating voltage </w:t>
      </w:r>
      <w:r w:rsidRPr="00177F5D">
        <w:rPr>
          <w:i/>
          <w:iCs/>
        </w:rPr>
        <w:t>V</w:t>
      </w:r>
      <w:r w:rsidRPr="00177F5D">
        <w:rPr>
          <w:i/>
          <w:iCs/>
          <w:vertAlign w:val="subscript"/>
        </w:rPr>
        <w:t>gun</w:t>
      </w:r>
      <w:r>
        <w:t xml:space="preserve"> </w:t>
      </w:r>
      <w:r w:rsidR="00503D57">
        <w:t>wa</w:t>
      </w:r>
      <w:r>
        <w:t xml:space="preserve">s held constant while </w:t>
      </w:r>
      <w:r w:rsidR="00503D57">
        <w:t>increasing</w:t>
      </w:r>
      <w:r>
        <w:t xml:space="preserve"> the Helmholtz current </w:t>
      </w:r>
      <w:r w:rsidRPr="00177F5D">
        <w:rPr>
          <w:i/>
          <w:iCs/>
        </w:rPr>
        <w:t>I</w:t>
      </w:r>
      <w:r>
        <w:t xml:space="preserve">.  </w:t>
      </w:r>
      <w:r w:rsidRPr="00CA3E8A">
        <w:rPr>
          <w:b/>
          <w:bCs/>
        </w:rPr>
        <w:t xml:space="preserve">For safety, these parameters </w:t>
      </w:r>
      <w:r w:rsidR="00503D57" w:rsidRPr="00CA3E8A">
        <w:rPr>
          <w:b/>
          <w:bCs/>
        </w:rPr>
        <w:t>we</w:t>
      </w:r>
      <w:r w:rsidRPr="00CA3E8A">
        <w:rPr>
          <w:b/>
          <w:bCs/>
        </w:rPr>
        <w:t xml:space="preserve">re always kept below 350 </w:t>
      </w:r>
      <w:r w:rsidRPr="00CA3E8A">
        <w:rPr>
          <w:b/>
          <w:bCs/>
          <w:i/>
          <w:iCs/>
        </w:rPr>
        <w:t>V</w:t>
      </w:r>
      <w:r w:rsidRPr="00CA3E8A">
        <w:rPr>
          <w:b/>
          <w:bCs/>
        </w:rPr>
        <w:t xml:space="preserve"> and 2 </w:t>
      </w:r>
      <w:r w:rsidRPr="00CA3E8A">
        <w:rPr>
          <w:b/>
          <w:bCs/>
          <w:i/>
          <w:iCs/>
        </w:rPr>
        <w:t>A</w:t>
      </w:r>
      <w:r w:rsidRPr="00CA3E8A">
        <w:rPr>
          <w:b/>
          <w:bCs/>
        </w:rPr>
        <w:t>, respectively.</w:t>
      </w:r>
      <w:r>
        <w:t xml:space="preserve">  </w:t>
      </w:r>
      <w:r w:rsidR="00503D57">
        <w:t xml:space="preserve">Starting from the largest radius </w:t>
      </w:r>
      <w:r w:rsidR="00503D57">
        <w:rPr>
          <w:i/>
          <w:iCs/>
        </w:rPr>
        <w:t>r</w:t>
      </w:r>
      <w:r w:rsidR="00503D57">
        <w:t xml:space="preserve"> that could be measured within the bulb, the radius was </w:t>
      </w:r>
      <w:r w:rsidR="00BD2757">
        <w:t>decreased</w:t>
      </w:r>
      <w:r w:rsidR="00503D57">
        <w:t xml:space="preserve"> by 1.0 </w:t>
      </w:r>
      <w:r w:rsidR="00503D57" w:rsidRPr="00503D57">
        <w:rPr>
          <w:i/>
          <w:iCs/>
        </w:rPr>
        <w:t>cm</w:t>
      </w:r>
      <w:r w:rsidR="00503D57">
        <w:t xml:space="preserve"> at a time until five data points had been collected.</w:t>
      </w:r>
    </w:p>
    <w:p w14:paraId="5B62EA65" w14:textId="7CC71322" w:rsidR="00503D57" w:rsidRDefault="00503D57" w:rsidP="00687041">
      <w:pPr>
        <w:jc w:val="both"/>
      </w:pPr>
    </w:p>
    <w:p w14:paraId="7C35F583" w14:textId="3BABE820" w:rsidR="00503D57" w:rsidRPr="008B5A5C" w:rsidRDefault="008B5A5C" w:rsidP="00687041">
      <w:pPr>
        <w:jc w:val="both"/>
      </w:pPr>
      <w:r>
        <w:t xml:space="preserve">Based on the </w:t>
      </w:r>
      <w:r w:rsidR="00D251CB">
        <w:t xml:space="preserve">measurements provided </w:t>
      </w:r>
      <w:r>
        <w:t>in Data Table 1 below, use equations (</w:t>
      </w:r>
      <w:r w:rsidR="00C96730">
        <w:t>6</w:t>
      </w:r>
      <w:r>
        <w:t>) and (</w:t>
      </w:r>
      <w:r w:rsidR="00C96730">
        <w:t>7</w:t>
      </w:r>
      <w:r>
        <w:t xml:space="preserve">) to fill in the remaining </w:t>
      </w:r>
      <w:r w:rsidR="00976351">
        <w:t>blanks</w:t>
      </w:r>
      <w:r>
        <w:t xml:space="preserve"> </w:t>
      </w:r>
      <w:r w:rsidR="00976351">
        <w:t>in</w:t>
      </w:r>
      <w:r>
        <w:t xml:space="preserve"> the table.  Use the last two columns to create an X-Y Scatter chart in Excel, with the appropriate values on each axis.  Add a trendline with </w:t>
      </w:r>
      <w:r>
        <w:rPr>
          <w:u w:val="single"/>
        </w:rPr>
        <w:t>no</w:t>
      </w:r>
      <w:r>
        <w:t xml:space="preserve"> </w:t>
      </w:r>
      <w:r w:rsidR="00687041">
        <w:br/>
      </w:r>
      <w:r>
        <w:t xml:space="preserve">y-intercept, and the equation displayed on the chart.  </w:t>
      </w:r>
      <w:r w:rsidR="00CA3E8A">
        <w:t>We expect the slope to be</w:t>
      </w:r>
      <w:r>
        <w:t xml:space="preserve"> extremely large, so you will need to right-click on the equation</w:t>
      </w:r>
      <w:r w:rsidR="00CA3E8A">
        <w:t>, select Format Trendline Label, and choose Scientific format with at least 2 decimal places.  Be sure to include the resulting graph with trendline and equation in your lab report.</w:t>
      </w:r>
    </w:p>
    <w:p w14:paraId="74667938" w14:textId="77777777" w:rsidR="00177F5D" w:rsidRPr="00177F5D" w:rsidRDefault="00177F5D" w:rsidP="00681D35"/>
    <w:p w14:paraId="59BD9124" w14:textId="77777777" w:rsidR="00731780" w:rsidRDefault="00230B5A" w:rsidP="00681D35">
      <w:pPr>
        <w:rPr>
          <w:b/>
        </w:rPr>
      </w:pPr>
      <w:r w:rsidRPr="00230B5A">
        <w:rPr>
          <w:b/>
        </w:rPr>
        <w:t>DATA TABLE 1</w:t>
      </w:r>
    </w:p>
    <w:p w14:paraId="5875EFBD" w14:textId="77777777" w:rsidR="001E7477" w:rsidRDefault="001E7477" w:rsidP="00681D35">
      <w:pPr>
        <w:rPr>
          <w:b/>
        </w:rPr>
      </w:pPr>
    </w:p>
    <w:p w14:paraId="3F7B0173" w14:textId="44B91005" w:rsidR="001E7477" w:rsidRPr="001E7477" w:rsidRDefault="001E7477" w:rsidP="00681D35">
      <w:r>
        <w:t>Constant</w:t>
      </w:r>
      <w:r w:rsidR="009958A5">
        <w:t xml:space="preserve"> accelerating voltage: </w:t>
      </w:r>
      <w:r>
        <w:t xml:space="preserve"> </w:t>
      </w:r>
      <w:r w:rsidRPr="001E7477">
        <w:rPr>
          <w:i/>
        </w:rPr>
        <w:t>V</w:t>
      </w:r>
      <w:r w:rsidRPr="001E7477">
        <w:rPr>
          <w:i/>
          <w:vertAlign w:val="subscript"/>
        </w:rPr>
        <w:t>gun</w:t>
      </w:r>
      <w:r w:rsidRPr="001E7477">
        <w:rPr>
          <w:i/>
        </w:rPr>
        <w:t xml:space="preserve"> =</w:t>
      </w:r>
      <w:r>
        <w:t xml:space="preserve"> ___</w:t>
      </w:r>
      <w:r w:rsidR="009F1B9B">
        <w:t xml:space="preserve">145 </w:t>
      </w:r>
      <w:r w:rsidR="009F1B9B" w:rsidRPr="009F1B9B">
        <w:rPr>
          <w:i/>
          <w:iCs/>
        </w:rPr>
        <w:t>V</w:t>
      </w:r>
      <w:r>
        <w:t>____</w:t>
      </w:r>
    </w:p>
    <w:p w14:paraId="4FAF6988" w14:textId="77777777" w:rsidR="001E7477" w:rsidRPr="00230B5A" w:rsidRDefault="001E7477" w:rsidP="00681D35">
      <w:pPr>
        <w:rPr>
          <w:b/>
        </w:rPr>
      </w:pPr>
    </w:p>
    <w:tbl>
      <w:tblPr>
        <w:tblStyle w:val="TableGrid"/>
        <w:tblW w:w="0" w:type="auto"/>
        <w:tblLook w:val="04A0" w:firstRow="1" w:lastRow="0" w:firstColumn="1" w:lastColumn="0" w:noHBand="0" w:noVBand="1"/>
      </w:tblPr>
      <w:tblGrid>
        <w:gridCol w:w="1733"/>
        <w:gridCol w:w="1736"/>
        <w:gridCol w:w="1729"/>
        <w:gridCol w:w="1709"/>
        <w:gridCol w:w="1723"/>
      </w:tblGrid>
      <w:tr w:rsidR="00230B5A" w:rsidRPr="00230B5A" w14:paraId="676EF93A" w14:textId="77777777" w:rsidTr="001E7477">
        <w:tc>
          <w:tcPr>
            <w:tcW w:w="1771" w:type="dxa"/>
          </w:tcPr>
          <w:p w14:paraId="17705E73" w14:textId="77777777" w:rsidR="00230B5A" w:rsidRPr="00230B5A" w:rsidRDefault="001E7477" w:rsidP="00230B5A">
            <w:pPr>
              <w:jc w:val="center"/>
              <w:rPr>
                <w:i/>
              </w:rPr>
            </w:pPr>
            <w:r>
              <w:t xml:space="preserve">Cyclotron radius </w:t>
            </w:r>
            <w:r w:rsidR="00230B5A" w:rsidRPr="00230B5A">
              <w:rPr>
                <w:i/>
              </w:rPr>
              <w:t>r</w:t>
            </w:r>
          </w:p>
          <w:p w14:paraId="4CE425A9" w14:textId="77777777" w:rsidR="00230B5A" w:rsidRPr="00230B5A" w:rsidRDefault="00230B5A" w:rsidP="00230B5A">
            <w:pPr>
              <w:jc w:val="center"/>
              <w:rPr>
                <w:i/>
              </w:rPr>
            </w:pPr>
            <w:r w:rsidRPr="00230B5A">
              <w:rPr>
                <w:i/>
              </w:rPr>
              <w:t>(m)</w:t>
            </w:r>
          </w:p>
        </w:tc>
        <w:tc>
          <w:tcPr>
            <w:tcW w:w="1771" w:type="dxa"/>
          </w:tcPr>
          <w:p w14:paraId="6785B3F6" w14:textId="4C9A5271" w:rsidR="00230B5A" w:rsidRPr="00230B5A" w:rsidRDefault="001E7477" w:rsidP="00230B5A">
            <w:pPr>
              <w:jc w:val="center"/>
              <w:rPr>
                <w:i/>
              </w:rPr>
            </w:pPr>
            <w:r>
              <w:t xml:space="preserve">Helmholtz current </w:t>
            </w:r>
            <w:r w:rsidR="00230B5A" w:rsidRPr="00230B5A">
              <w:rPr>
                <w:i/>
              </w:rPr>
              <w:t>I</w:t>
            </w:r>
          </w:p>
          <w:p w14:paraId="0F55CFF8" w14:textId="77777777" w:rsidR="00230B5A" w:rsidRPr="00230B5A" w:rsidRDefault="00230B5A" w:rsidP="00230B5A">
            <w:pPr>
              <w:jc w:val="center"/>
              <w:rPr>
                <w:i/>
              </w:rPr>
            </w:pPr>
            <w:r w:rsidRPr="00230B5A">
              <w:rPr>
                <w:i/>
              </w:rPr>
              <w:t>(A)</w:t>
            </w:r>
          </w:p>
        </w:tc>
        <w:tc>
          <w:tcPr>
            <w:tcW w:w="1771" w:type="dxa"/>
          </w:tcPr>
          <w:p w14:paraId="6A180A46" w14:textId="77777777" w:rsidR="00230B5A" w:rsidRPr="00230B5A" w:rsidRDefault="001E7477" w:rsidP="00230B5A">
            <w:pPr>
              <w:jc w:val="center"/>
              <w:rPr>
                <w:i/>
              </w:rPr>
            </w:pPr>
            <w:r w:rsidRPr="001E7477">
              <w:t xml:space="preserve">Magnetic </w:t>
            </w:r>
            <w:r>
              <w:br/>
            </w:r>
            <w:r w:rsidRPr="001E7477">
              <w:t>field</w:t>
            </w:r>
            <w:r>
              <w:rPr>
                <w:i/>
              </w:rPr>
              <w:t xml:space="preserve"> </w:t>
            </w:r>
            <w:r w:rsidR="00230B5A" w:rsidRPr="00230B5A">
              <w:rPr>
                <w:i/>
              </w:rPr>
              <w:t>B</w:t>
            </w:r>
          </w:p>
          <w:p w14:paraId="374F0D93" w14:textId="77777777" w:rsidR="00230B5A" w:rsidRPr="00230B5A" w:rsidRDefault="00230B5A" w:rsidP="00230B5A">
            <w:pPr>
              <w:jc w:val="center"/>
              <w:rPr>
                <w:i/>
              </w:rPr>
            </w:pPr>
            <w:r w:rsidRPr="00230B5A">
              <w:rPr>
                <w:i/>
              </w:rPr>
              <w:t>(T)</w:t>
            </w:r>
          </w:p>
        </w:tc>
        <w:tc>
          <w:tcPr>
            <w:tcW w:w="1771" w:type="dxa"/>
          </w:tcPr>
          <w:p w14:paraId="6EC89AB0" w14:textId="77777777" w:rsidR="001E7477" w:rsidRPr="001E7477" w:rsidRDefault="001E7477" w:rsidP="00230B5A">
            <w:pPr>
              <w:jc w:val="center"/>
            </w:pPr>
            <w:r>
              <w:t>Graph x-axis:</w:t>
            </w:r>
          </w:p>
          <w:p w14:paraId="20E34D6C" w14:textId="77777777" w:rsidR="00230B5A" w:rsidRPr="00230B5A" w:rsidRDefault="00230B5A" w:rsidP="00230B5A">
            <w:pPr>
              <w:jc w:val="center"/>
              <w:rPr>
                <w:i/>
              </w:rPr>
            </w:pPr>
            <w:r w:rsidRPr="00230B5A">
              <w:rPr>
                <w:i/>
              </w:rPr>
              <w:t>r</w:t>
            </w:r>
            <w:r w:rsidRPr="00230B5A">
              <w:rPr>
                <w:i/>
                <w:vertAlign w:val="superscript"/>
              </w:rPr>
              <w:t>2</w:t>
            </w:r>
          </w:p>
          <w:p w14:paraId="4B1DE8E6" w14:textId="77777777" w:rsidR="00230B5A" w:rsidRPr="00230B5A" w:rsidRDefault="00230B5A" w:rsidP="00230B5A">
            <w:pPr>
              <w:jc w:val="center"/>
              <w:rPr>
                <w:i/>
              </w:rPr>
            </w:pPr>
            <w:r w:rsidRPr="00230B5A">
              <w:rPr>
                <w:i/>
              </w:rPr>
              <w:t>(m</w:t>
            </w:r>
            <w:r w:rsidRPr="00230B5A">
              <w:rPr>
                <w:i/>
                <w:vertAlign w:val="superscript"/>
              </w:rPr>
              <w:t>2</w:t>
            </w:r>
            <w:r w:rsidRPr="00230B5A">
              <w:rPr>
                <w:i/>
              </w:rPr>
              <w:t>)</w:t>
            </w:r>
          </w:p>
        </w:tc>
        <w:tc>
          <w:tcPr>
            <w:tcW w:w="1772" w:type="dxa"/>
          </w:tcPr>
          <w:p w14:paraId="557C9007" w14:textId="77777777" w:rsidR="001E7477" w:rsidRPr="001E7477" w:rsidRDefault="001E7477" w:rsidP="00230B5A">
            <w:pPr>
              <w:jc w:val="center"/>
            </w:pPr>
            <w:r>
              <w:t>Graph</w:t>
            </w:r>
            <w:r w:rsidRPr="001E7477">
              <w:t xml:space="preserve"> y-axis</w:t>
            </w:r>
            <w:r>
              <w:t>:</w:t>
            </w:r>
          </w:p>
          <w:p w14:paraId="26AE3988" w14:textId="77777777" w:rsidR="00230B5A" w:rsidRPr="00230B5A" w:rsidRDefault="00230B5A" w:rsidP="00230B5A">
            <w:pPr>
              <w:jc w:val="center"/>
              <w:rPr>
                <w:i/>
              </w:rPr>
            </w:pPr>
            <w:r w:rsidRPr="00230B5A">
              <w:rPr>
                <w:i/>
              </w:rPr>
              <w:t>2V</w:t>
            </w:r>
            <w:r w:rsidRPr="00230B5A">
              <w:rPr>
                <w:i/>
                <w:vertAlign w:val="subscript"/>
              </w:rPr>
              <w:t>gun</w:t>
            </w:r>
            <w:r w:rsidRPr="00230B5A">
              <w:rPr>
                <w:i/>
              </w:rPr>
              <w:t>/B</w:t>
            </w:r>
            <w:r w:rsidRPr="00230B5A">
              <w:rPr>
                <w:i/>
                <w:vertAlign w:val="superscript"/>
              </w:rPr>
              <w:t>2</w:t>
            </w:r>
          </w:p>
          <w:p w14:paraId="04E1D9D8" w14:textId="77777777" w:rsidR="00230B5A" w:rsidRPr="00230B5A" w:rsidRDefault="00230B5A" w:rsidP="00230B5A">
            <w:pPr>
              <w:jc w:val="center"/>
              <w:rPr>
                <w:i/>
              </w:rPr>
            </w:pPr>
            <w:r w:rsidRPr="00230B5A">
              <w:rPr>
                <w:i/>
              </w:rPr>
              <w:t>(V/T</w:t>
            </w:r>
            <w:r w:rsidRPr="00230B5A">
              <w:rPr>
                <w:i/>
                <w:vertAlign w:val="superscript"/>
              </w:rPr>
              <w:t>2</w:t>
            </w:r>
            <w:r w:rsidRPr="00230B5A">
              <w:rPr>
                <w:i/>
              </w:rPr>
              <w:t>)</w:t>
            </w:r>
          </w:p>
        </w:tc>
      </w:tr>
      <w:tr w:rsidR="00230B5A" w14:paraId="04CD5B92" w14:textId="77777777" w:rsidTr="00D54572">
        <w:trPr>
          <w:trHeight w:val="636"/>
        </w:trPr>
        <w:tc>
          <w:tcPr>
            <w:tcW w:w="1771" w:type="dxa"/>
            <w:vAlign w:val="center"/>
          </w:tcPr>
          <w:p w14:paraId="275C0408" w14:textId="1950E653" w:rsidR="00230B5A" w:rsidRDefault="008B5A5C" w:rsidP="00D54572">
            <w:pPr>
              <w:jc w:val="center"/>
            </w:pPr>
            <w:r>
              <w:t>0.07</w:t>
            </w:r>
          </w:p>
        </w:tc>
        <w:tc>
          <w:tcPr>
            <w:tcW w:w="1771" w:type="dxa"/>
            <w:vAlign w:val="center"/>
          </w:tcPr>
          <w:p w14:paraId="10137835" w14:textId="5B4A9B85" w:rsidR="00230B5A" w:rsidRDefault="009F1B9B" w:rsidP="00D54572">
            <w:pPr>
              <w:jc w:val="center"/>
            </w:pPr>
            <w:r>
              <w:t>0.83</w:t>
            </w:r>
          </w:p>
        </w:tc>
        <w:tc>
          <w:tcPr>
            <w:tcW w:w="1771" w:type="dxa"/>
            <w:vAlign w:val="center"/>
          </w:tcPr>
          <w:p w14:paraId="55F73FCD" w14:textId="77777777" w:rsidR="00230B5A" w:rsidRDefault="00230B5A" w:rsidP="00D54572">
            <w:pPr>
              <w:jc w:val="center"/>
            </w:pPr>
          </w:p>
        </w:tc>
        <w:tc>
          <w:tcPr>
            <w:tcW w:w="1771" w:type="dxa"/>
            <w:vAlign w:val="center"/>
          </w:tcPr>
          <w:p w14:paraId="09577E4F" w14:textId="77777777" w:rsidR="00230B5A" w:rsidRDefault="00230B5A" w:rsidP="00D54572">
            <w:pPr>
              <w:jc w:val="center"/>
            </w:pPr>
          </w:p>
        </w:tc>
        <w:tc>
          <w:tcPr>
            <w:tcW w:w="1772" w:type="dxa"/>
            <w:vAlign w:val="center"/>
          </w:tcPr>
          <w:p w14:paraId="7C954036" w14:textId="77777777" w:rsidR="00230B5A" w:rsidRDefault="00230B5A" w:rsidP="00D54572">
            <w:pPr>
              <w:jc w:val="center"/>
            </w:pPr>
          </w:p>
        </w:tc>
      </w:tr>
      <w:tr w:rsidR="00230B5A" w14:paraId="45C90662" w14:textId="77777777" w:rsidTr="00D54572">
        <w:trPr>
          <w:trHeight w:val="636"/>
        </w:trPr>
        <w:tc>
          <w:tcPr>
            <w:tcW w:w="1771" w:type="dxa"/>
            <w:vAlign w:val="center"/>
          </w:tcPr>
          <w:p w14:paraId="553E9E92" w14:textId="6BE2FBC8" w:rsidR="00230B5A" w:rsidRDefault="008B5A5C" w:rsidP="00D54572">
            <w:pPr>
              <w:jc w:val="center"/>
            </w:pPr>
            <w:r>
              <w:t>0.06</w:t>
            </w:r>
          </w:p>
        </w:tc>
        <w:tc>
          <w:tcPr>
            <w:tcW w:w="1771" w:type="dxa"/>
            <w:vAlign w:val="center"/>
          </w:tcPr>
          <w:p w14:paraId="5E561929" w14:textId="76139A59" w:rsidR="00230B5A" w:rsidRDefault="009F1B9B" w:rsidP="00D54572">
            <w:pPr>
              <w:jc w:val="center"/>
            </w:pPr>
            <w:r>
              <w:t>0.99</w:t>
            </w:r>
          </w:p>
        </w:tc>
        <w:tc>
          <w:tcPr>
            <w:tcW w:w="1771" w:type="dxa"/>
            <w:vAlign w:val="center"/>
          </w:tcPr>
          <w:p w14:paraId="281016BC" w14:textId="77777777" w:rsidR="00230B5A" w:rsidRDefault="00230B5A" w:rsidP="00D54572">
            <w:pPr>
              <w:jc w:val="center"/>
            </w:pPr>
          </w:p>
        </w:tc>
        <w:tc>
          <w:tcPr>
            <w:tcW w:w="1771" w:type="dxa"/>
            <w:vAlign w:val="center"/>
          </w:tcPr>
          <w:p w14:paraId="0C44DFCD" w14:textId="77777777" w:rsidR="00230B5A" w:rsidRDefault="00230B5A" w:rsidP="00D54572">
            <w:pPr>
              <w:jc w:val="center"/>
            </w:pPr>
          </w:p>
        </w:tc>
        <w:tc>
          <w:tcPr>
            <w:tcW w:w="1772" w:type="dxa"/>
            <w:vAlign w:val="center"/>
          </w:tcPr>
          <w:p w14:paraId="494A631C" w14:textId="77777777" w:rsidR="00230B5A" w:rsidRDefault="00230B5A" w:rsidP="00D54572">
            <w:pPr>
              <w:jc w:val="center"/>
            </w:pPr>
          </w:p>
        </w:tc>
      </w:tr>
      <w:tr w:rsidR="00230B5A" w14:paraId="661B8A7D" w14:textId="77777777" w:rsidTr="00D54572">
        <w:trPr>
          <w:trHeight w:val="636"/>
        </w:trPr>
        <w:tc>
          <w:tcPr>
            <w:tcW w:w="1771" w:type="dxa"/>
            <w:vAlign w:val="center"/>
          </w:tcPr>
          <w:p w14:paraId="4C06B5F1" w14:textId="54657239" w:rsidR="00230B5A" w:rsidRDefault="008B5A5C" w:rsidP="00D54572">
            <w:pPr>
              <w:jc w:val="center"/>
            </w:pPr>
            <w:r>
              <w:t>0.05</w:t>
            </w:r>
          </w:p>
        </w:tc>
        <w:tc>
          <w:tcPr>
            <w:tcW w:w="1771" w:type="dxa"/>
            <w:vAlign w:val="center"/>
          </w:tcPr>
          <w:p w14:paraId="387EBE4F" w14:textId="4C28725E" w:rsidR="00230B5A" w:rsidRDefault="009F1B9B" w:rsidP="00D54572">
            <w:pPr>
              <w:jc w:val="center"/>
            </w:pPr>
            <w:r>
              <w:t>1.19</w:t>
            </w:r>
          </w:p>
        </w:tc>
        <w:tc>
          <w:tcPr>
            <w:tcW w:w="1771" w:type="dxa"/>
            <w:vAlign w:val="center"/>
          </w:tcPr>
          <w:p w14:paraId="7157BBC8" w14:textId="77777777" w:rsidR="00230B5A" w:rsidRDefault="00230B5A" w:rsidP="00D54572">
            <w:pPr>
              <w:jc w:val="center"/>
            </w:pPr>
          </w:p>
        </w:tc>
        <w:tc>
          <w:tcPr>
            <w:tcW w:w="1771" w:type="dxa"/>
            <w:vAlign w:val="center"/>
          </w:tcPr>
          <w:p w14:paraId="4DCBD4C0" w14:textId="77777777" w:rsidR="00230B5A" w:rsidRDefault="00230B5A" w:rsidP="00D54572">
            <w:pPr>
              <w:jc w:val="center"/>
            </w:pPr>
          </w:p>
        </w:tc>
        <w:tc>
          <w:tcPr>
            <w:tcW w:w="1772" w:type="dxa"/>
            <w:vAlign w:val="center"/>
          </w:tcPr>
          <w:p w14:paraId="1FADB593" w14:textId="77777777" w:rsidR="00230B5A" w:rsidRDefault="00230B5A" w:rsidP="00D54572">
            <w:pPr>
              <w:jc w:val="center"/>
            </w:pPr>
          </w:p>
        </w:tc>
      </w:tr>
      <w:tr w:rsidR="00230B5A" w14:paraId="61E20F14" w14:textId="77777777" w:rsidTr="00D54572">
        <w:trPr>
          <w:trHeight w:val="636"/>
        </w:trPr>
        <w:tc>
          <w:tcPr>
            <w:tcW w:w="1771" w:type="dxa"/>
            <w:vAlign w:val="center"/>
          </w:tcPr>
          <w:p w14:paraId="499CBF31" w14:textId="1FF615D0" w:rsidR="00230B5A" w:rsidRDefault="008B5A5C" w:rsidP="00D54572">
            <w:pPr>
              <w:jc w:val="center"/>
            </w:pPr>
            <w:r>
              <w:t>0.04</w:t>
            </w:r>
          </w:p>
        </w:tc>
        <w:tc>
          <w:tcPr>
            <w:tcW w:w="1771" w:type="dxa"/>
            <w:vAlign w:val="center"/>
          </w:tcPr>
          <w:p w14:paraId="1D5F9637" w14:textId="211CAEC6" w:rsidR="00230B5A" w:rsidRDefault="009F1B9B" w:rsidP="00D54572">
            <w:pPr>
              <w:jc w:val="center"/>
            </w:pPr>
            <w:r>
              <w:t>1.48</w:t>
            </w:r>
          </w:p>
        </w:tc>
        <w:tc>
          <w:tcPr>
            <w:tcW w:w="1771" w:type="dxa"/>
            <w:vAlign w:val="center"/>
          </w:tcPr>
          <w:p w14:paraId="77128688" w14:textId="77777777" w:rsidR="00230B5A" w:rsidRDefault="00230B5A" w:rsidP="00D54572">
            <w:pPr>
              <w:jc w:val="center"/>
            </w:pPr>
          </w:p>
        </w:tc>
        <w:tc>
          <w:tcPr>
            <w:tcW w:w="1771" w:type="dxa"/>
            <w:vAlign w:val="center"/>
          </w:tcPr>
          <w:p w14:paraId="1CC00559" w14:textId="77777777" w:rsidR="00230B5A" w:rsidRDefault="00230B5A" w:rsidP="00D54572">
            <w:pPr>
              <w:jc w:val="center"/>
            </w:pPr>
          </w:p>
        </w:tc>
        <w:tc>
          <w:tcPr>
            <w:tcW w:w="1772" w:type="dxa"/>
            <w:vAlign w:val="center"/>
          </w:tcPr>
          <w:p w14:paraId="0D99D737" w14:textId="77777777" w:rsidR="00230B5A" w:rsidRDefault="00230B5A" w:rsidP="00D54572">
            <w:pPr>
              <w:jc w:val="center"/>
            </w:pPr>
          </w:p>
        </w:tc>
      </w:tr>
      <w:tr w:rsidR="00230B5A" w14:paraId="6DA49513" w14:textId="77777777" w:rsidTr="00D54572">
        <w:trPr>
          <w:trHeight w:val="636"/>
        </w:trPr>
        <w:tc>
          <w:tcPr>
            <w:tcW w:w="1771" w:type="dxa"/>
            <w:vAlign w:val="center"/>
          </w:tcPr>
          <w:p w14:paraId="386951A6" w14:textId="37A62434" w:rsidR="00230B5A" w:rsidRDefault="008B5A5C" w:rsidP="00D54572">
            <w:pPr>
              <w:jc w:val="center"/>
            </w:pPr>
            <w:r>
              <w:t>0.03</w:t>
            </w:r>
          </w:p>
        </w:tc>
        <w:tc>
          <w:tcPr>
            <w:tcW w:w="1771" w:type="dxa"/>
            <w:vAlign w:val="center"/>
          </w:tcPr>
          <w:p w14:paraId="3B6E2FE9" w14:textId="5A89361D" w:rsidR="00230B5A" w:rsidRDefault="009F1B9B" w:rsidP="00D54572">
            <w:pPr>
              <w:jc w:val="center"/>
            </w:pPr>
            <w:r>
              <w:t>1.97</w:t>
            </w:r>
          </w:p>
        </w:tc>
        <w:tc>
          <w:tcPr>
            <w:tcW w:w="1771" w:type="dxa"/>
            <w:vAlign w:val="center"/>
          </w:tcPr>
          <w:p w14:paraId="0D30D8FC" w14:textId="77777777" w:rsidR="00230B5A" w:rsidRDefault="00230B5A" w:rsidP="00D54572">
            <w:pPr>
              <w:jc w:val="center"/>
            </w:pPr>
          </w:p>
        </w:tc>
        <w:tc>
          <w:tcPr>
            <w:tcW w:w="1771" w:type="dxa"/>
            <w:vAlign w:val="center"/>
          </w:tcPr>
          <w:p w14:paraId="2600FF22" w14:textId="77777777" w:rsidR="00230B5A" w:rsidRDefault="00230B5A" w:rsidP="00D54572">
            <w:pPr>
              <w:jc w:val="center"/>
            </w:pPr>
          </w:p>
        </w:tc>
        <w:tc>
          <w:tcPr>
            <w:tcW w:w="1772" w:type="dxa"/>
            <w:vAlign w:val="center"/>
          </w:tcPr>
          <w:p w14:paraId="0F488F0D" w14:textId="77777777" w:rsidR="00230B5A" w:rsidRDefault="00230B5A" w:rsidP="00D54572">
            <w:pPr>
              <w:jc w:val="center"/>
            </w:pPr>
          </w:p>
        </w:tc>
      </w:tr>
    </w:tbl>
    <w:p w14:paraId="0C17BD02" w14:textId="77777777" w:rsidR="00A701DC" w:rsidRDefault="00A701DC" w:rsidP="00A701DC"/>
    <w:p w14:paraId="05BAB652" w14:textId="401166FE" w:rsidR="00A701DC" w:rsidRPr="001E7477" w:rsidRDefault="00A701DC" w:rsidP="00032960">
      <w:pPr>
        <w:spacing w:after="480"/>
      </w:pPr>
      <w:r w:rsidRPr="001E7477">
        <w:t>Measured slope</w:t>
      </w:r>
      <w:r w:rsidR="00DD1E81">
        <w:t xml:space="preserve"> (with units)</w:t>
      </w:r>
      <w:r w:rsidRPr="001E7477">
        <w:t>:</w:t>
      </w:r>
      <w:r w:rsidR="00DD1E81">
        <w:tab/>
      </w:r>
      <w:r w:rsidR="00DD1E81">
        <w:tab/>
      </w:r>
      <w:r w:rsidRPr="001E7477">
        <w:rPr>
          <w:i/>
        </w:rPr>
        <w:t>e/m</w:t>
      </w:r>
      <w:r w:rsidRPr="001E7477">
        <w:rPr>
          <w:i/>
          <w:vertAlign w:val="subscript"/>
        </w:rPr>
        <w:t>e</w:t>
      </w:r>
      <w:r w:rsidRPr="001E7477">
        <w:rPr>
          <w:i/>
        </w:rPr>
        <w:t xml:space="preserve"> =</w:t>
      </w:r>
      <w:r w:rsidRPr="001E7477">
        <w:t xml:space="preserve"> </w:t>
      </w:r>
      <w:r>
        <w:t xml:space="preserve">__________________ </w:t>
      </w:r>
    </w:p>
    <w:p w14:paraId="5AFDC2FB" w14:textId="77777777" w:rsidR="00032960" w:rsidRDefault="00032960">
      <w:pPr>
        <w:rPr>
          <w:u w:val="single"/>
        </w:rPr>
      </w:pPr>
      <w:bookmarkStart w:id="0" w:name="OLE_LINK1"/>
      <w:bookmarkStart w:id="1" w:name="OLE_LINK2"/>
      <w:r>
        <w:rPr>
          <w:u w:val="single"/>
        </w:rPr>
        <w:br w:type="page"/>
      </w:r>
    </w:p>
    <w:p w14:paraId="143319C7" w14:textId="1BEFD652" w:rsidR="008279F1" w:rsidRPr="008279F1" w:rsidRDefault="008279F1" w:rsidP="00681D35">
      <w:pPr>
        <w:rPr>
          <w:u w:val="single"/>
        </w:rPr>
      </w:pPr>
      <w:r>
        <w:rPr>
          <w:u w:val="single"/>
        </w:rPr>
        <w:lastRenderedPageBreak/>
        <w:t>Procedure 2:  Constant Helmholtz Current</w:t>
      </w:r>
    </w:p>
    <w:bookmarkEnd w:id="0"/>
    <w:bookmarkEnd w:id="1"/>
    <w:p w14:paraId="08D9A79E" w14:textId="4269F197" w:rsidR="008279F1" w:rsidRDefault="008279F1" w:rsidP="00681D35"/>
    <w:p w14:paraId="38ED6F5F" w14:textId="180DF8BD" w:rsidR="00CA3E8A" w:rsidRDefault="00CA3E8A" w:rsidP="00687041">
      <w:pPr>
        <w:jc w:val="both"/>
      </w:pPr>
      <w:r>
        <w:t xml:space="preserve">In the second part of the experiment, the Helmholtz current </w:t>
      </w:r>
      <w:r w:rsidRPr="00CA3E8A">
        <w:rPr>
          <w:i/>
          <w:iCs/>
        </w:rPr>
        <w:t>I</w:t>
      </w:r>
      <w:r>
        <w:t xml:space="preserve"> </w:t>
      </w:r>
      <w:r w:rsidRPr="00CA3E8A">
        <w:t>was</w:t>
      </w:r>
      <w:r>
        <w:t xml:space="preserve"> held constant while decreasing the accelerating voltage </w:t>
      </w:r>
      <w:r w:rsidRPr="00177F5D">
        <w:rPr>
          <w:i/>
          <w:iCs/>
        </w:rPr>
        <w:t>V</w:t>
      </w:r>
      <w:r w:rsidRPr="00177F5D">
        <w:rPr>
          <w:i/>
          <w:iCs/>
          <w:vertAlign w:val="subscript"/>
        </w:rPr>
        <w:t>gun</w:t>
      </w:r>
      <w:r>
        <w:t xml:space="preserve">.  Starting from the largest radius </w:t>
      </w:r>
      <w:r>
        <w:rPr>
          <w:i/>
          <w:iCs/>
        </w:rPr>
        <w:t>r</w:t>
      </w:r>
      <w:r>
        <w:t xml:space="preserve"> that could be measured within the bulb, the radius was </w:t>
      </w:r>
      <w:r w:rsidR="00BD2757">
        <w:t>decreased</w:t>
      </w:r>
      <w:r>
        <w:t xml:space="preserve"> by 1.0 </w:t>
      </w:r>
      <w:r w:rsidRPr="00503D57">
        <w:rPr>
          <w:i/>
          <w:iCs/>
        </w:rPr>
        <w:t>cm</w:t>
      </w:r>
      <w:r>
        <w:t xml:space="preserve"> at a time until five data points had been collected.</w:t>
      </w:r>
    </w:p>
    <w:p w14:paraId="07D661DD" w14:textId="77777777" w:rsidR="00CA3E8A" w:rsidRDefault="00CA3E8A" w:rsidP="00687041">
      <w:pPr>
        <w:jc w:val="both"/>
      </w:pPr>
    </w:p>
    <w:p w14:paraId="4675004D" w14:textId="467715A5" w:rsidR="00CA3E8A" w:rsidRPr="008B5A5C" w:rsidRDefault="00CA3E8A" w:rsidP="00687041">
      <w:pPr>
        <w:jc w:val="both"/>
      </w:pPr>
      <w:r>
        <w:t>Based on the</w:t>
      </w:r>
      <w:r w:rsidR="00687041">
        <w:t xml:space="preserve"> provided</w:t>
      </w:r>
      <w:r>
        <w:t xml:space="preserve"> in Data Table </w:t>
      </w:r>
      <w:r w:rsidR="00976351">
        <w:t>2</w:t>
      </w:r>
      <w:r>
        <w:t xml:space="preserve"> below, use equations (</w:t>
      </w:r>
      <w:r w:rsidR="00C96730">
        <w:t>6</w:t>
      </w:r>
      <w:r>
        <w:t>) and (</w:t>
      </w:r>
      <w:r w:rsidR="00C96730">
        <w:t>7</w:t>
      </w:r>
      <w:r>
        <w:t xml:space="preserve">) to fill in the remaining </w:t>
      </w:r>
      <w:r w:rsidR="00976351">
        <w:t>blanks</w:t>
      </w:r>
      <w:r>
        <w:t xml:space="preserve"> </w:t>
      </w:r>
      <w:r w:rsidR="00976351">
        <w:t>in</w:t>
      </w:r>
      <w:r>
        <w:t xml:space="preserve"> the table.  Use the last two columns to create an X-Y Scatter chart in Excel, with the appropriate values on each axis.  Add a trendline with </w:t>
      </w:r>
      <w:r>
        <w:rPr>
          <w:u w:val="single"/>
        </w:rPr>
        <w:t>no</w:t>
      </w:r>
      <w:r>
        <w:t xml:space="preserve"> y-intercept, and the equation displayed on the chart.  We expect the slope to be extremely large, so you will need to right-click on the equation, select Format Trendline Label, and choose Scientific format with at least 2 decimal places.  Be sure to include the resulting graph with trendline and equation in your lab report.</w:t>
      </w:r>
    </w:p>
    <w:p w14:paraId="1F1BBF15" w14:textId="77777777" w:rsidR="009958A5" w:rsidRDefault="009958A5" w:rsidP="009958A5"/>
    <w:p w14:paraId="067E4B18" w14:textId="3D42D514" w:rsidR="009958A5" w:rsidRDefault="009958A5" w:rsidP="009958A5">
      <w:pPr>
        <w:rPr>
          <w:b/>
        </w:rPr>
      </w:pPr>
      <w:r>
        <w:rPr>
          <w:b/>
        </w:rPr>
        <w:t>DATA TABLE 2</w:t>
      </w:r>
    </w:p>
    <w:p w14:paraId="36138F9E" w14:textId="77777777" w:rsidR="009958A5" w:rsidRDefault="009958A5" w:rsidP="009958A5">
      <w:pPr>
        <w:rPr>
          <w:b/>
        </w:rPr>
      </w:pPr>
    </w:p>
    <w:p w14:paraId="27796735" w14:textId="4B0803BC" w:rsidR="009958A5" w:rsidRPr="001E7477" w:rsidRDefault="009958A5" w:rsidP="009958A5">
      <w:r>
        <w:t xml:space="preserve">Constant Helmholtz current:  </w:t>
      </w:r>
      <w:r>
        <w:rPr>
          <w:i/>
        </w:rPr>
        <w:t>I</w:t>
      </w:r>
      <w:r w:rsidRPr="001E7477">
        <w:rPr>
          <w:i/>
        </w:rPr>
        <w:t xml:space="preserve"> =</w:t>
      </w:r>
      <w:r>
        <w:t xml:space="preserve"> _______</w:t>
      </w:r>
      <w:r w:rsidR="00B252A4">
        <w:t xml:space="preserve">1.33 </w:t>
      </w:r>
      <w:r w:rsidR="00B252A4" w:rsidRPr="00B252A4">
        <w:rPr>
          <w:i/>
          <w:iCs/>
        </w:rPr>
        <w:t>A</w:t>
      </w:r>
      <w:r>
        <w:t>___________</w:t>
      </w:r>
    </w:p>
    <w:p w14:paraId="777928AD" w14:textId="77777777" w:rsidR="009958A5" w:rsidRDefault="009958A5" w:rsidP="009958A5">
      <w:pPr>
        <w:rPr>
          <w:b/>
        </w:rPr>
      </w:pPr>
    </w:p>
    <w:p w14:paraId="41654405" w14:textId="48FCC596" w:rsidR="009958A5" w:rsidRPr="001E7477" w:rsidRDefault="009958A5" w:rsidP="009958A5">
      <w:r>
        <w:t xml:space="preserve">Corresponding Magnetic Field:  </w:t>
      </w:r>
      <w:r>
        <w:rPr>
          <w:i/>
        </w:rPr>
        <w:t>B</w:t>
      </w:r>
      <w:r w:rsidRPr="001E7477">
        <w:rPr>
          <w:i/>
        </w:rPr>
        <w:t xml:space="preserve"> =</w:t>
      </w:r>
      <w:r>
        <w:t xml:space="preserve"> ____________________</w:t>
      </w:r>
    </w:p>
    <w:p w14:paraId="2698724A" w14:textId="77777777" w:rsidR="009958A5" w:rsidRPr="00230B5A" w:rsidRDefault="009958A5" w:rsidP="009958A5">
      <w:pPr>
        <w:rPr>
          <w:b/>
        </w:rPr>
      </w:pPr>
    </w:p>
    <w:tbl>
      <w:tblPr>
        <w:tblStyle w:val="TableGrid"/>
        <w:tblW w:w="8845" w:type="dxa"/>
        <w:tblLayout w:type="fixed"/>
        <w:tblCellMar>
          <w:left w:w="115" w:type="dxa"/>
          <w:right w:w="115" w:type="dxa"/>
        </w:tblCellMar>
        <w:tblLook w:val="04A0" w:firstRow="1" w:lastRow="0" w:firstColumn="1" w:lastColumn="0" w:noHBand="0" w:noVBand="1"/>
      </w:tblPr>
      <w:tblGrid>
        <w:gridCol w:w="2095"/>
        <w:gridCol w:w="2327"/>
        <w:gridCol w:w="2211"/>
        <w:gridCol w:w="2212"/>
      </w:tblGrid>
      <w:tr w:rsidR="009958A5" w:rsidRPr="00230B5A" w14:paraId="254060E2" w14:textId="77777777" w:rsidTr="001B10C7">
        <w:tc>
          <w:tcPr>
            <w:tcW w:w="2095" w:type="dxa"/>
          </w:tcPr>
          <w:p w14:paraId="7E1A7F89" w14:textId="62F76C56" w:rsidR="009958A5" w:rsidRPr="00230B5A" w:rsidRDefault="009958A5" w:rsidP="009958A5">
            <w:pPr>
              <w:jc w:val="center"/>
              <w:rPr>
                <w:i/>
              </w:rPr>
            </w:pPr>
            <w:r>
              <w:t xml:space="preserve">Cyclotron </w:t>
            </w:r>
            <w:r>
              <w:br/>
              <w:t xml:space="preserve">radius </w:t>
            </w:r>
            <w:r w:rsidRPr="00230B5A">
              <w:rPr>
                <w:i/>
              </w:rPr>
              <w:t>r</w:t>
            </w:r>
          </w:p>
          <w:p w14:paraId="599BB35D" w14:textId="77777777" w:rsidR="009958A5" w:rsidRPr="00230B5A" w:rsidRDefault="009958A5" w:rsidP="009958A5">
            <w:pPr>
              <w:jc w:val="center"/>
              <w:rPr>
                <w:i/>
              </w:rPr>
            </w:pPr>
            <w:r w:rsidRPr="00230B5A">
              <w:rPr>
                <w:i/>
              </w:rPr>
              <w:t>(m)</w:t>
            </w:r>
          </w:p>
        </w:tc>
        <w:tc>
          <w:tcPr>
            <w:tcW w:w="2327" w:type="dxa"/>
          </w:tcPr>
          <w:p w14:paraId="5745A050" w14:textId="77777777" w:rsidR="00B252A4" w:rsidRDefault="001B10C7" w:rsidP="009958A5">
            <w:pPr>
              <w:jc w:val="center"/>
            </w:pPr>
            <w:r>
              <w:t>Accelerating</w:t>
            </w:r>
          </w:p>
          <w:p w14:paraId="453CD5B8" w14:textId="2524037E" w:rsidR="009958A5" w:rsidRPr="00230B5A" w:rsidRDefault="009958A5" w:rsidP="009958A5">
            <w:pPr>
              <w:jc w:val="center"/>
              <w:rPr>
                <w:i/>
              </w:rPr>
            </w:pPr>
            <w:r>
              <w:t xml:space="preserve">Voltage </w:t>
            </w:r>
            <w:r w:rsidRPr="009958A5">
              <w:rPr>
                <w:i/>
              </w:rPr>
              <w:t>V</w:t>
            </w:r>
            <w:r w:rsidRPr="009958A5">
              <w:rPr>
                <w:i/>
                <w:vertAlign w:val="subscript"/>
              </w:rPr>
              <w:t>gun</w:t>
            </w:r>
          </w:p>
          <w:p w14:paraId="49DFD301" w14:textId="5D674D5D" w:rsidR="009958A5" w:rsidRPr="00230B5A" w:rsidRDefault="009958A5" w:rsidP="009958A5">
            <w:pPr>
              <w:jc w:val="center"/>
              <w:rPr>
                <w:i/>
              </w:rPr>
            </w:pPr>
            <w:r w:rsidRPr="00230B5A">
              <w:rPr>
                <w:i/>
              </w:rPr>
              <w:t>(</w:t>
            </w:r>
            <w:r>
              <w:rPr>
                <w:i/>
              </w:rPr>
              <w:t>V</w:t>
            </w:r>
            <w:r w:rsidRPr="00230B5A">
              <w:rPr>
                <w:i/>
              </w:rPr>
              <w:t>)</w:t>
            </w:r>
          </w:p>
        </w:tc>
        <w:tc>
          <w:tcPr>
            <w:tcW w:w="2211" w:type="dxa"/>
          </w:tcPr>
          <w:p w14:paraId="45A4366A" w14:textId="77777777" w:rsidR="009958A5" w:rsidRPr="001E7477" w:rsidRDefault="009958A5" w:rsidP="009958A5">
            <w:pPr>
              <w:jc w:val="center"/>
            </w:pPr>
            <w:r>
              <w:t>Graph x-axis:</w:t>
            </w:r>
          </w:p>
          <w:p w14:paraId="47C85EC4" w14:textId="77777777" w:rsidR="009958A5" w:rsidRPr="00230B5A" w:rsidRDefault="009958A5" w:rsidP="009958A5">
            <w:pPr>
              <w:jc w:val="center"/>
              <w:rPr>
                <w:i/>
              </w:rPr>
            </w:pPr>
            <w:r w:rsidRPr="00230B5A">
              <w:rPr>
                <w:i/>
              </w:rPr>
              <w:t>r</w:t>
            </w:r>
            <w:r w:rsidRPr="00230B5A">
              <w:rPr>
                <w:i/>
                <w:vertAlign w:val="superscript"/>
              </w:rPr>
              <w:t>2</w:t>
            </w:r>
          </w:p>
          <w:p w14:paraId="6CE8725F" w14:textId="77777777" w:rsidR="009958A5" w:rsidRPr="00230B5A" w:rsidRDefault="009958A5" w:rsidP="009958A5">
            <w:pPr>
              <w:jc w:val="center"/>
              <w:rPr>
                <w:i/>
              </w:rPr>
            </w:pPr>
            <w:r w:rsidRPr="00230B5A">
              <w:rPr>
                <w:i/>
              </w:rPr>
              <w:t>(m</w:t>
            </w:r>
            <w:r w:rsidRPr="00230B5A">
              <w:rPr>
                <w:i/>
                <w:vertAlign w:val="superscript"/>
              </w:rPr>
              <w:t>2</w:t>
            </w:r>
            <w:r w:rsidRPr="00230B5A">
              <w:rPr>
                <w:i/>
              </w:rPr>
              <w:t>)</w:t>
            </w:r>
          </w:p>
        </w:tc>
        <w:tc>
          <w:tcPr>
            <w:tcW w:w="2212" w:type="dxa"/>
          </w:tcPr>
          <w:p w14:paraId="2C78994E" w14:textId="77777777" w:rsidR="009958A5" w:rsidRPr="001E7477" w:rsidRDefault="009958A5" w:rsidP="009958A5">
            <w:pPr>
              <w:jc w:val="center"/>
            </w:pPr>
            <w:r>
              <w:t>Graph</w:t>
            </w:r>
            <w:r w:rsidRPr="001E7477">
              <w:t xml:space="preserve"> y-axis</w:t>
            </w:r>
            <w:r>
              <w:t>:</w:t>
            </w:r>
          </w:p>
          <w:p w14:paraId="299E034E" w14:textId="77777777" w:rsidR="009958A5" w:rsidRPr="00230B5A" w:rsidRDefault="009958A5" w:rsidP="009958A5">
            <w:pPr>
              <w:jc w:val="center"/>
              <w:rPr>
                <w:i/>
              </w:rPr>
            </w:pPr>
            <w:r w:rsidRPr="00230B5A">
              <w:rPr>
                <w:i/>
              </w:rPr>
              <w:t>2V</w:t>
            </w:r>
            <w:r w:rsidRPr="00230B5A">
              <w:rPr>
                <w:i/>
                <w:vertAlign w:val="subscript"/>
              </w:rPr>
              <w:t>gun</w:t>
            </w:r>
            <w:r w:rsidRPr="00230B5A">
              <w:rPr>
                <w:i/>
              </w:rPr>
              <w:t>/B</w:t>
            </w:r>
            <w:r w:rsidRPr="00230B5A">
              <w:rPr>
                <w:i/>
                <w:vertAlign w:val="superscript"/>
              </w:rPr>
              <w:t>2</w:t>
            </w:r>
          </w:p>
          <w:p w14:paraId="2DF18321" w14:textId="77777777" w:rsidR="009958A5" w:rsidRPr="00230B5A" w:rsidRDefault="009958A5" w:rsidP="009958A5">
            <w:pPr>
              <w:jc w:val="center"/>
              <w:rPr>
                <w:i/>
              </w:rPr>
            </w:pPr>
            <w:r w:rsidRPr="00230B5A">
              <w:rPr>
                <w:i/>
              </w:rPr>
              <w:t>(V/T</w:t>
            </w:r>
            <w:r w:rsidRPr="00230B5A">
              <w:rPr>
                <w:i/>
                <w:vertAlign w:val="superscript"/>
              </w:rPr>
              <w:t>2</w:t>
            </w:r>
            <w:r w:rsidRPr="00230B5A">
              <w:rPr>
                <w:i/>
              </w:rPr>
              <w:t>)</w:t>
            </w:r>
          </w:p>
        </w:tc>
      </w:tr>
      <w:tr w:rsidR="009958A5" w14:paraId="67744ACD" w14:textId="77777777" w:rsidTr="00D54572">
        <w:trPr>
          <w:trHeight w:val="739"/>
        </w:trPr>
        <w:tc>
          <w:tcPr>
            <w:tcW w:w="2095" w:type="dxa"/>
            <w:vAlign w:val="center"/>
          </w:tcPr>
          <w:p w14:paraId="31D1740D" w14:textId="587FCA28" w:rsidR="009958A5" w:rsidRDefault="007A7103" w:rsidP="00D54572">
            <w:pPr>
              <w:jc w:val="center"/>
            </w:pPr>
            <w:r>
              <w:t>0.07</w:t>
            </w:r>
          </w:p>
        </w:tc>
        <w:tc>
          <w:tcPr>
            <w:tcW w:w="2327" w:type="dxa"/>
            <w:vAlign w:val="center"/>
          </w:tcPr>
          <w:p w14:paraId="4B5DE82B" w14:textId="54AB6395" w:rsidR="009958A5" w:rsidRDefault="00B252A4" w:rsidP="00D54572">
            <w:pPr>
              <w:jc w:val="center"/>
            </w:pPr>
            <w:r>
              <w:t>351</w:t>
            </w:r>
          </w:p>
        </w:tc>
        <w:tc>
          <w:tcPr>
            <w:tcW w:w="2211" w:type="dxa"/>
            <w:vAlign w:val="center"/>
          </w:tcPr>
          <w:p w14:paraId="69D26A2E" w14:textId="77777777" w:rsidR="009958A5" w:rsidRDefault="009958A5" w:rsidP="00D54572">
            <w:pPr>
              <w:jc w:val="center"/>
            </w:pPr>
          </w:p>
        </w:tc>
        <w:tc>
          <w:tcPr>
            <w:tcW w:w="2212" w:type="dxa"/>
            <w:vAlign w:val="center"/>
          </w:tcPr>
          <w:p w14:paraId="484057C7" w14:textId="77777777" w:rsidR="009958A5" w:rsidRDefault="009958A5" w:rsidP="00D54572">
            <w:pPr>
              <w:jc w:val="center"/>
            </w:pPr>
          </w:p>
        </w:tc>
      </w:tr>
      <w:tr w:rsidR="009958A5" w14:paraId="6235028A" w14:textId="77777777" w:rsidTr="00D54572">
        <w:trPr>
          <w:trHeight w:val="739"/>
        </w:trPr>
        <w:tc>
          <w:tcPr>
            <w:tcW w:w="2095" w:type="dxa"/>
            <w:vAlign w:val="center"/>
          </w:tcPr>
          <w:p w14:paraId="73668EAF" w14:textId="284147A4" w:rsidR="009958A5" w:rsidRDefault="007A7103" w:rsidP="00D54572">
            <w:pPr>
              <w:jc w:val="center"/>
            </w:pPr>
            <w:r>
              <w:t>0.06</w:t>
            </w:r>
          </w:p>
        </w:tc>
        <w:tc>
          <w:tcPr>
            <w:tcW w:w="2327" w:type="dxa"/>
            <w:vAlign w:val="center"/>
          </w:tcPr>
          <w:p w14:paraId="407CC536" w14:textId="2E222123" w:rsidR="009958A5" w:rsidRDefault="00B252A4" w:rsidP="00D54572">
            <w:pPr>
              <w:jc w:val="center"/>
            </w:pPr>
            <w:r>
              <w:t>261</w:t>
            </w:r>
          </w:p>
        </w:tc>
        <w:tc>
          <w:tcPr>
            <w:tcW w:w="2211" w:type="dxa"/>
            <w:vAlign w:val="center"/>
          </w:tcPr>
          <w:p w14:paraId="48F00847" w14:textId="77777777" w:rsidR="009958A5" w:rsidRDefault="009958A5" w:rsidP="00D54572">
            <w:pPr>
              <w:jc w:val="center"/>
            </w:pPr>
          </w:p>
        </w:tc>
        <w:tc>
          <w:tcPr>
            <w:tcW w:w="2212" w:type="dxa"/>
            <w:vAlign w:val="center"/>
          </w:tcPr>
          <w:p w14:paraId="3B7A69AE" w14:textId="77777777" w:rsidR="009958A5" w:rsidRDefault="009958A5" w:rsidP="00D54572">
            <w:pPr>
              <w:jc w:val="center"/>
            </w:pPr>
          </w:p>
        </w:tc>
      </w:tr>
      <w:tr w:rsidR="009958A5" w14:paraId="18A5FB8C" w14:textId="77777777" w:rsidTr="00D54572">
        <w:trPr>
          <w:trHeight w:val="739"/>
        </w:trPr>
        <w:tc>
          <w:tcPr>
            <w:tcW w:w="2095" w:type="dxa"/>
            <w:vAlign w:val="center"/>
          </w:tcPr>
          <w:p w14:paraId="26AF492B" w14:textId="2FE17425" w:rsidR="009958A5" w:rsidRDefault="007A7103" w:rsidP="00D54572">
            <w:pPr>
              <w:jc w:val="center"/>
            </w:pPr>
            <w:r>
              <w:t>0.05</w:t>
            </w:r>
          </w:p>
        </w:tc>
        <w:tc>
          <w:tcPr>
            <w:tcW w:w="2327" w:type="dxa"/>
            <w:vAlign w:val="center"/>
          </w:tcPr>
          <w:p w14:paraId="2D96B2B7" w14:textId="118A175A" w:rsidR="009958A5" w:rsidRDefault="00B252A4" w:rsidP="00D54572">
            <w:pPr>
              <w:jc w:val="center"/>
            </w:pPr>
            <w:r>
              <w:t>186</w:t>
            </w:r>
          </w:p>
        </w:tc>
        <w:tc>
          <w:tcPr>
            <w:tcW w:w="2211" w:type="dxa"/>
            <w:vAlign w:val="center"/>
          </w:tcPr>
          <w:p w14:paraId="4BFD20EE" w14:textId="77777777" w:rsidR="009958A5" w:rsidRDefault="009958A5" w:rsidP="00D54572">
            <w:pPr>
              <w:jc w:val="center"/>
            </w:pPr>
          </w:p>
        </w:tc>
        <w:tc>
          <w:tcPr>
            <w:tcW w:w="2212" w:type="dxa"/>
            <w:vAlign w:val="center"/>
          </w:tcPr>
          <w:p w14:paraId="48E51D68" w14:textId="77777777" w:rsidR="009958A5" w:rsidRDefault="009958A5" w:rsidP="00D54572">
            <w:pPr>
              <w:jc w:val="center"/>
            </w:pPr>
          </w:p>
        </w:tc>
      </w:tr>
      <w:tr w:rsidR="009958A5" w14:paraId="0CCDC5CD" w14:textId="77777777" w:rsidTr="00D54572">
        <w:trPr>
          <w:trHeight w:val="739"/>
        </w:trPr>
        <w:tc>
          <w:tcPr>
            <w:tcW w:w="2095" w:type="dxa"/>
            <w:vAlign w:val="center"/>
          </w:tcPr>
          <w:p w14:paraId="32AFD864" w14:textId="1B84B6E0" w:rsidR="009958A5" w:rsidRDefault="007A7103" w:rsidP="00D54572">
            <w:pPr>
              <w:jc w:val="center"/>
            </w:pPr>
            <w:r>
              <w:t>0.04</w:t>
            </w:r>
          </w:p>
        </w:tc>
        <w:tc>
          <w:tcPr>
            <w:tcW w:w="2327" w:type="dxa"/>
            <w:vAlign w:val="center"/>
          </w:tcPr>
          <w:p w14:paraId="1F0D4674" w14:textId="5362827E" w:rsidR="009958A5" w:rsidRDefault="00B252A4" w:rsidP="00D54572">
            <w:pPr>
              <w:jc w:val="center"/>
            </w:pPr>
            <w:r>
              <w:t>121</w:t>
            </w:r>
          </w:p>
        </w:tc>
        <w:tc>
          <w:tcPr>
            <w:tcW w:w="2211" w:type="dxa"/>
            <w:vAlign w:val="center"/>
          </w:tcPr>
          <w:p w14:paraId="54BD10E5" w14:textId="77777777" w:rsidR="009958A5" w:rsidRDefault="009958A5" w:rsidP="00D54572">
            <w:pPr>
              <w:jc w:val="center"/>
            </w:pPr>
          </w:p>
        </w:tc>
        <w:tc>
          <w:tcPr>
            <w:tcW w:w="2212" w:type="dxa"/>
            <w:vAlign w:val="center"/>
          </w:tcPr>
          <w:p w14:paraId="743E158D" w14:textId="77777777" w:rsidR="009958A5" w:rsidRDefault="009958A5" w:rsidP="00D54572">
            <w:pPr>
              <w:jc w:val="center"/>
            </w:pPr>
          </w:p>
        </w:tc>
      </w:tr>
      <w:tr w:rsidR="009958A5" w14:paraId="1B2A5BD8" w14:textId="77777777" w:rsidTr="00D54572">
        <w:trPr>
          <w:trHeight w:val="739"/>
        </w:trPr>
        <w:tc>
          <w:tcPr>
            <w:tcW w:w="2095" w:type="dxa"/>
            <w:vAlign w:val="center"/>
          </w:tcPr>
          <w:p w14:paraId="4D29FB73" w14:textId="5F42B5D7" w:rsidR="009958A5" w:rsidRDefault="007A7103" w:rsidP="00D54572">
            <w:pPr>
              <w:jc w:val="center"/>
            </w:pPr>
            <w:r>
              <w:t>0.03</w:t>
            </w:r>
          </w:p>
        </w:tc>
        <w:tc>
          <w:tcPr>
            <w:tcW w:w="2327" w:type="dxa"/>
            <w:vAlign w:val="center"/>
          </w:tcPr>
          <w:p w14:paraId="5EA04A89" w14:textId="5D9C9B3E" w:rsidR="009958A5" w:rsidRDefault="00B252A4" w:rsidP="00D54572">
            <w:pPr>
              <w:jc w:val="center"/>
            </w:pPr>
            <w:r>
              <w:t>70</w:t>
            </w:r>
          </w:p>
        </w:tc>
        <w:tc>
          <w:tcPr>
            <w:tcW w:w="2211" w:type="dxa"/>
            <w:vAlign w:val="center"/>
          </w:tcPr>
          <w:p w14:paraId="43EFC04A" w14:textId="77777777" w:rsidR="009958A5" w:rsidRDefault="009958A5" w:rsidP="00D54572">
            <w:pPr>
              <w:jc w:val="center"/>
            </w:pPr>
          </w:p>
        </w:tc>
        <w:tc>
          <w:tcPr>
            <w:tcW w:w="2212" w:type="dxa"/>
            <w:vAlign w:val="center"/>
          </w:tcPr>
          <w:p w14:paraId="5FB0C2B4" w14:textId="77777777" w:rsidR="009958A5" w:rsidRDefault="009958A5" w:rsidP="00D54572">
            <w:pPr>
              <w:jc w:val="center"/>
            </w:pPr>
          </w:p>
        </w:tc>
      </w:tr>
    </w:tbl>
    <w:p w14:paraId="2AB767E1" w14:textId="77777777" w:rsidR="009958A5" w:rsidRDefault="009958A5" w:rsidP="009958A5"/>
    <w:p w14:paraId="46476CB6" w14:textId="301AAEAD" w:rsidR="009F1B9B" w:rsidRPr="001E7477" w:rsidRDefault="009F1B9B" w:rsidP="009F1B9B">
      <w:r w:rsidRPr="001E7477">
        <w:t>Measured slope</w:t>
      </w:r>
      <w:r w:rsidR="00DD1E81">
        <w:t xml:space="preserve"> (with units)</w:t>
      </w:r>
      <w:r w:rsidRPr="001E7477">
        <w:t>:</w:t>
      </w:r>
      <w:r w:rsidR="00DD1E81">
        <w:tab/>
      </w:r>
      <w:r w:rsidR="00DD1E81">
        <w:tab/>
      </w:r>
      <w:r w:rsidRPr="001E7477">
        <w:rPr>
          <w:i/>
        </w:rPr>
        <w:t>e/m</w:t>
      </w:r>
      <w:r w:rsidRPr="001E7477">
        <w:rPr>
          <w:i/>
          <w:vertAlign w:val="subscript"/>
        </w:rPr>
        <w:t>e</w:t>
      </w:r>
      <w:r w:rsidRPr="001E7477">
        <w:rPr>
          <w:i/>
        </w:rPr>
        <w:t xml:space="preserve"> =</w:t>
      </w:r>
      <w:r w:rsidRPr="001E7477">
        <w:t xml:space="preserve"> </w:t>
      </w:r>
      <w:r>
        <w:t xml:space="preserve">__________________ </w:t>
      </w:r>
    </w:p>
    <w:p w14:paraId="4112FAA4" w14:textId="2C5425D2" w:rsidR="009958A5" w:rsidRDefault="009958A5" w:rsidP="009958A5">
      <w:r>
        <w:br w:type="page"/>
      </w:r>
    </w:p>
    <w:p w14:paraId="56F3E924" w14:textId="54E4C78B" w:rsidR="000C2E83" w:rsidRPr="000C2E83" w:rsidRDefault="000C2E83" w:rsidP="000C2E83">
      <w:pPr>
        <w:jc w:val="center"/>
        <w:rPr>
          <w:sz w:val="32"/>
        </w:rPr>
      </w:pPr>
      <w:r w:rsidRPr="000C2E83">
        <w:rPr>
          <w:sz w:val="32"/>
        </w:rPr>
        <w:lastRenderedPageBreak/>
        <w:t>Questions</w:t>
      </w:r>
    </w:p>
    <w:p w14:paraId="6643DF92" w14:textId="77777777" w:rsidR="000C2E83" w:rsidRDefault="000C2E83" w:rsidP="00CB6D2C">
      <w:pPr>
        <w:rPr>
          <w:u w:val="single"/>
        </w:rPr>
      </w:pPr>
    </w:p>
    <w:p w14:paraId="00D51CAA" w14:textId="1C09911C" w:rsidR="00CB6D2C" w:rsidRDefault="000C2E83" w:rsidP="00CB6D2C">
      <w:r>
        <w:rPr>
          <w:u w:val="single"/>
        </w:rPr>
        <w:t>I.  Expectations</w:t>
      </w:r>
    </w:p>
    <w:p w14:paraId="0AB954AB" w14:textId="77777777" w:rsidR="00CB6D2C" w:rsidRDefault="00CB6D2C" w:rsidP="00CB6D2C"/>
    <w:p w14:paraId="02F1CC5D" w14:textId="5A971FC6" w:rsidR="00CB6D2C" w:rsidRDefault="00CB6D2C" w:rsidP="00CB6D2C">
      <w:pPr>
        <w:pStyle w:val="ListParagraph"/>
        <w:numPr>
          <w:ilvl w:val="0"/>
          <w:numId w:val="6"/>
        </w:numPr>
      </w:pPr>
      <w:r>
        <w:t xml:space="preserve">What is the </w:t>
      </w:r>
      <w:r w:rsidR="000C2E83">
        <w:t xml:space="preserve">accepted value for the </w:t>
      </w:r>
      <w:r>
        <w:t xml:space="preserve">charge </w:t>
      </w:r>
      <w:r w:rsidR="00245549">
        <w:t>of the electron, in Coulombs?</w:t>
      </w:r>
      <w:r w:rsidR="00245549">
        <w:br/>
      </w:r>
      <w:r w:rsidR="00245549">
        <w:br/>
      </w:r>
    </w:p>
    <w:p w14:paraId="1139B928" w14:textId="1D8E979C" w:rsidR="00CB6D2C" w:rsidRDefault="00CB6D2C" w:rsidP="00CB6D2C">
      <w:pPr>
        <w:pStyle w:val="ListParagraph"/>
        <w:numPr>
          <w:ilvl w:val="0"/>
          <w:numId w:val="6"/>
        </w:numPr>
      </w:pPr>
      <w:r>
        <w:t xml:space="preserve">What is the </w:t>
      </w:r>
      <w:r w:rsidR="000C2E83">
        <w:t xml:space="preserve">accepted value for the </w:t>
      </w:r>
      <w:r>
        <w:t>mass o</w:t>
      </w:r>
      <w:r w:rsidR="00245549">
        <w:t>f the electron, in kilograms?</w:t>
      </w:r>
      <w:r w:rsidR="00245549">
        <w:br/>
      </w:r>
      <w:r w:rsidR="00245549">
        <w:br/>
      </w:r>
    </w:p>
    <w:p w14:paraId="6E80F98D" w14:textId="130E0E6A" w:rsidR="00CB6D2C" w:rsidRDefault="00CB6D2C" w:rsidP="00CB6D2C">
      <w:pPr>
        <w:pStyle w:val="ListParagraph"/>
        <w:numPr>
          <w:ilvl w:val="0"/>
          <w:numId w:val="6"/>
        </w:numPr>
      </w:pPr>
      <w:r>
        <w:t>What is the accepted value for the charge-to-mass ratio</w:t>
      </w:r>
      <w:r w:rsidR="00D65F72">
        <w:t xml:space="preserve"> of the electron?</w:t>
      </w:r>
      <w:r w:rsidR="00D65F72">
        <w:br/>
      </w:r>
      <w:r w:rsidR="00D65F72">
        <w:br/>
      </w:r>
      <w:r w:rsidR="00D65F72">
        <w:br/>
      </w:r>
    </w:p>
    <w:p w14:paraId="45945F3F" w14:textId="61C5AA37" w:rsidR="00364421" w:rsidRDefault="000C2E83" w:rsidP="00681D35">
      <w:pPr>
        <w:rPr>
          <w:u w:val="single"/>
        </w:rPr>
      </w:pPr>
      <w:r>
        <w:rPr>
          <w:u w:val="single"/>
        </w:rPr>
        <w:t xml:space="preserve">II.  </w:t>
      </w:r>
      <w:r w:rsidR="00364421">
        <w:rPr>
          <w:u w:val="single"/>
        </w:rPr>
        <w:t>Methodology</w:t>
      </w:r>
    </w:p>
    <w:p w14:paraId="771FEFC5" w14:textId="77777777" w:rsidR="000C2E83" w:rsidRDefault="000C2E83" w:rsidP="00681D35"/>
    <w:p w14:paraId="63D81DC2" w14:textId="312439E8" w:rsidR="00364421" w:rsidRDefault="000861F9" w:rsidP="000C2E83">
      <w:pPr>
        <w:pStyle w:val="ListParagraph"/>
        <w:numPr>
          <w:ilvl w:val="0"/>
          <w:numId w:val="6"/>
        </w:numPr>
      </w:pPr>
      <w:r>
        <w:t>Imagine that it’s 1897 and yo</w:t>
      </w:r>
      <w:r w:rsidR="000C2E83">
        <w:t>u are J.J. Thomson, performing this</w:t>
      </w:r>
      <w:r>
        <w:t xml:space="preserve"> experiment to prove that </w:t>
      </w:r>
      <w:r>
        <w:rPr>
          <w:i/>
        </w:rPr>
        <w:t>cathode rays</w:t>
      </w:r>
      <w:r>
        <w:t xml:space="preserve"> are actually charged subatomic particles that we now call </w:t>
      </w:r>
      <w:r>
        <w:rPr>
          <w:i/>
        </w:rPr>
        <w:t>electrons</w:t>
      </w:r>
      <w:r>
        <w:t xml:space="preserve">.  </w:t>
      </w:r>
      <w:r w:rsidR="00CB6D2C">
        <w:t xml:space="preserve">Describe in detail the experimental design and how </w:t>
      </w:r>
      <w:r w:rsidR="000C2E83">
        <w:t xml:space="preserve">each piece of equipment and </w:t>
      </w:r>
      <w:r w:rsidR="00CB6D2C">
        <w:t xml:space="preserve">each step in the process </w:t>
      </w:r>
      <w:r w:rsidR="000C2E83">
        <w:t>helps you to determine the charge-to-mass ratio of these newly-discovered particles.</w:t>
      </w:r>
      <w:r w:rsidR="00976351">
        <w:t xml:space="preserve">  </w:t>
      </w:r>
      <w:r w:rsidR="00976351" w:rsidRPr="00E72A3A">
        <w:rPr>
          <w:i/>
          <w:iCs/>
        </w:rPr>
        <w:t>(Do this in your own words.)</w:t>
      </w:r>
    </w:p>
    <w:p w14:paraId="74FA77EF" w14:textId="77777777" w:rsidR="00364421" w:rsidRDefault="00364421" w:rsidP="00364421">
      <w:pPr>
        <w:pStyle w:val="ListParagraph"/>
      </w:pPr>
    </w:p>
    <w:p w14:paraId="31111D9D" w14:textId="77777777" w:rsidR="000C2E83" w:rsidRDefault="000C2E83" w:rsidP="00364421">
      <w:pPr>
        <w:pStyle w:val="ListParagraph"/>
      </w:pPr>
    </w:p>
    <w:p w14:paraId="78A9D112" w14:textId="77777777" w:rsidR="000C2E83" w:rsidRDefault="000C2E83" w:rsidP="00364421">
      <w:pPr>
        <w:pStyle w:val="ListParagraph"/>
      </w:pPr>
    </w:p>
    <w:p w14:paraId="25C692DB" w14:textId="77777777" w:rsidR="000C2E83" w:rsidRDefault="000C2E83" w:rsidP="00364421">
      <w:pPr>
        <w:pStyle w:val="ListParagraph"/>
      </w:pPr>
    </w:p>
    <w:p w14:paraId="4DFCA404" w14:textId="77777777" w:rsidR="000C2E83" w:rsidRDefault="000C2E83" w:rsidP="00364421">
      <w:pPr>
        <w:pStyle w:val="ListParagraph"/>
      </w:pPr>
    </w:p>
    <w:p w14:paraId="702CF9BA" w14:textId="77777777" w:rsidR="000C2E83" w:rsidRDefault="000C2E83" w:rsidP="00364421">
      <w:pPr>
        <w:pStyle w:val="ListParagraph"/>
      </w:pPr>
    </w:p>
    <w:p w14:paraId="08755154" w14:textId="77777777" w:rsidR="000C2E83" w:rsidRDefault="000C2E83" w:rsidP="00364421">
      <w:pPr>
        <w:pStyle w:val="ListParagraph"/>
      </w:pPr>
    </w:p>
    <w:p w14:paraId="17BDC7A1" w14:textId="77777777" w:rsidR="000C2E83" w:rsidRDefault="000C2E83" w:rsidP="00364421">
      <w:pPr>
        <w:pStyle w:val="ListParagraph"/>
      </w:pPr>
    </w:p>
    <w:p w14:paraId="66A0233C" w14:textId="77777777" w:rsidR="000C2E83" w:rsidRDefault="000C2E83" w:rsidP="00364421">
      <w:pPr>
        <w:pStyle w:val="ListParagraph"/>
      </w:pPr>
    </w:p>
    <w:p w14:paraId="28749408" w14:textId="77777777" w:rsidR="000C2E83" w:rsidRDefault="000C2E83" w:rsidP="00364421">
      <w:pPr>
        <w:pStyle w:val="ListParagraph"/>
      </w:pPr>
    </w:p>
    <w:p w14:paraId="1B5FCB94" w14:textId="77777777" w:rsidR="000C2E83" w:rsidRDefault="000C2E83" w:rsidP="00364421">
      <w:pPr>
        <w:pStyle w:val="ListParagraph"/>
      </w:pPr>
    </w:p>
    <w:p w14:paraId="4511A9FB" w14:textId="77777777" w:rsidR="000C2E83" w:rsidRDefault="000C2E83" w:rsidP="00364421">
      <w:pPr>
        <w:pStyle w:val="ListParagraph"/>
      </w:pPr>
    </w:p>
    <w:p w14:paraId="51B2EB62" w14:textId="77777777" w:rsidR="000C2E83" w:rsidRDefault="000C2E83" w:rsidP="00364421">
      <w:pPr>
        <w:pStyle w:val="ListParagraph"/>
      </w:pPr>
    </w:p>
    <w:p w14:paraId="57FCE957" w14:textId="77777777" w:rsidR="000C2E83" w:rsidRDefault="000C2E83" w:rsidP="00364421">
      <w:pPr>
        <w:pStyle w:val="ListParagraph"/>
      </w:pPr>
    </w:p>
    <w:p w14:paraId="1C90872C" w14:textId="77777777" w:rsidR="000C2E83" w:rsidRDefault="000C2E83" w:rsidP="00364421">
      <w:pPr>
        <w:pStyle w:val="ListParagraph"/>
      </w:pPr>
    </w:p>
    <w:p w14:paraId="6F9E7148" w14:textId="77777777" w:rsidR="000C2E83" w:rsidRDefault="000C2E83" w:rsidP="00364421">
      <w:pPr>
        <w:pStyle w:val="ListParagraph"/>
      </w:pPr>
    </w:p>
    <w:p w14:paraId="2C6CD03E" w14:textId="77777777" w:rsidR="000C2E83" w:rsidRDefault="000C2E83" w:rsidP="00364421">
      <w:pPr>
        <w:pStyle w:val="ListParagraph"/>
      </w:pPr>
    </w:p>
    <w:p w14:paraId="657DA261" w14:textId="77777777" w:rsidR="000C2E83" w:rsidRDefault="000C2E83" w:rsidP="00364421">
      <w:pPr>
        <w:pStyle w:val="ListParagraph"/>
      </w:pPr>
    </w:p>
    <w:p w14:paraId="1FCB447F" w14:textId="77777777" w:rsidR="000C2E83" w:rsidRDefault="000C2E83" w:rsidP="00364421">
      <w:pPr>
        <w:pStyle w:val="ListParagraph"/>
      </w:pPr>
    </w:p>
    <w:p w14:paraId="540F8D22" w14:textId="77777777" w:rsidR="000C2E83" w:rsidRPr="00364421" w:rsidRDefault="000C2E83" w:rsidP="00364421">
      <w:pPr>
        <w:pStyle w:val="ListParagraph"/>
      </w:pPr>
    </w:p>
    <w:p w14:paraId="6816D092" w14:textId="77777777" w:rsidR="00364421" w:rsidRDefault="00364421" w:rsidP="00681D35">
      <w:pPr>
        <w:rPr>
          <w:u w:val="single"/>
        </w:rPr>
      </w:pPr>
    </w:p>
    <w:p w14:paraId="025B082E" w14:textId="77777777" w:rsidR="00245549" w:rsidRDefault="00245549" w:rsidP="00681D35">
      <w:pPr>
        <w:rPr>
          <w:u w:val="single"/>
        </w:rPr>
      </w:pPr>
    </w:p>
    <w:p w14:paraId="79556B47" w14:textId="77777777" w:rsidR="00245549" w:rsidRDefault="00245549" w:rsidP="00681D35">
      <w:pPr>
        <w:rPr>
          <w:u w:val="single"/>
        </w:rPr>
      </w:pPr>
    </w:p>
    <w:p w14:paraId="1D4BB248" w14:textId="77777777" w:rsidR="00D65F72" w:rsidRDefault="00D65F72" w:rsidP="00681D35">
      <w:pPr>
        <w:rPr>
          <w:u w:val="single"/>
        </w:rPr>
      </w:pPr>
    </w:p>
    <w:p w14:paraId="367D4D0C" w14:textId="73A638C0" w:rsidR="009958A5" w:rsidRDefault="000C2E83" w:rsidP="000C2E83">
      <w:r>
        <w:rPr>
          <w:u w:val="single"/>
        </w:rPr>
        <w:lastRenderedPageBreak/>
        <w:t xml:space="preserve">III.  </w:t>
      </w:r>
      <w:r w:rsidR="00031455" w:rsidRPr="00522F56">
        <w:rPr>
          <w:u w:val="single"/>
        </w:rPr>
        <w:t>Analysis</w:t>
      </w:r>
      <w:r w:rsidR="00AA38D0">
        <w:br/>
      </w:r>
    </w:p>
    <w:p w14:paraId="73CF2F0E" w14:textId="4EEA03BF" w:rsidR="009958A5" w:rsidRDefault="009958A5" w:rsidP="009958A5">
      <w:pPr>
        <w:pStyle w:val="ListParagraph"/>
        <w:numPr>
          <w:ilvl w:val="0"/>
          <w:numId w:val="6"/>
        </w:numPr>
      </w:pPr>
      <w:r>
        <w:t xml:space="preserve">How well do your </w:t>
      </w:r>
      <w:r w:rsidR="00D334D6">
        <w:t>results</w:t>
      </w:r>
      <w:r>
        <w:t xml:space="preserve"> from </w:t>
      </w:r>
      <w:r w:rsidR="000C2E83">
        <w:t>Data Tables 1 and 2</w:t>
      </w:r>
      <w:r w:rsidR="00D334D6">
        <w:t xml:space="preserve"> </w:t>
      </w:r>
      <w:proofErr w:type="gramStart"/>
      <w:r w:rsidR="00D334D6">
        <w:t>match</w:t>
      </w:r>
      <w:proofErr w:type="gramEnd"/>
      <w:r w:rsidR="00D334D6">
        <w:t xml:space="preserve"> with the accepted charge-to-mass ratio</w:t>
      </w:r>
      <w:r>
        <w:t>?  Quantify your comparisons in two ways:</w:t>
      </w:r>
      <w:r>
        <w:br/>
      </w:r>
    </w:p>
    <w:p w14:paraId="7D9EBC4F" w14:textId="3A571481" w:rsidR="009958A5" w:rsidRDefault="009958A5" w:rsidP="00E72A3A">
      <w:pPr>
        <w:pStyle w:val="ListParagraph"/>
        <w:numPr>
          <w:ilvl w:val="1"/>
          <w:numId w:val="6"/>
        </w:numPr>
      </w:pPr>
      <w:r>
        <w:t xml:space="preserve">Calculate the percent error for </w:t>
      </w:r>
      <w:r w:rsidR="00D334D6">
        <w:t>each</w:t>
      </w:r>
      <w:r>
        <w:t xml:space="preserve"> of your </w:t>
      </w:r>
      <w:r w:rsidR="00D334D6">
        <w:t>measured values</w:t>
      </w:r>
      <w:r>
        <w:t>.</w:t>
      </w:r>
      <w:r w:rsidR="00E72A3A">
        <w:br/>
      </w:r>
      <w:r w:rsidR="00E72A3A">
        <w:br/>
      </w:r>
      <w:r w:rsidR="00E72A3A">
        <w:br/>
      </w:r>
      <w:r w:rsidR="00E72A3A">
        <w:br/>
      </w:r>
      <w:r w:rsidR="00E72A3A">
        <w:br/>
      </w:r>
      <w:r w:rsidR="00451E62">
        <w:br/>
      </w:r>
      <w:r w:rsidR="00E72A3A">
        <w:br/>
      </w:r>
      <w:r w:rsidR="00E72A3A">
        <w:br/>
      </w:r>
      <w:r w:rsidR="00E72A3A">
        <w:br/>
      </w:r>
      <w:r w:rsidR="00E72A3A">
        <w:br/>
      </w:r>
      <w:r>
        <w:br/>
      </w:r>
    </w:p>
    <w:p w14:paraId="36A823FB" w14:textId="0763267A" w:rsidR="00451E62" w:rsidRDefault="00451E62" w:rsidP="005B5CC2">
      <w:pPr>
        <w:pStyle w:val="ListParagraph"/>
        <w:ind w:left="1440"/>
      </w:pPr>
      <w:r>
        <w:br/>
      </w:r>
      <w:r>
        <w:br/>
      </w:r>
    </w:p>
    <w:p w14:paraId="49A4BD50" w14:textId="7B6C5E1B" w:rsidR="00451E62" w:rsidRDefault="00451E62" w:rsidP="005B5CC2">
      <w:pPr>
        <w:pStyle w:val="ListParagraph"/>
        <w:numPr>
          <w:ilvl w:val="1"/>
          <w:numId w:val="6"/>
        </w:numPr>
      </w:pPr>
      <w:r>
        <w:t xml:space="preserve">Have you determined the charge-to-mass radio of </w:t>
      </w:r>
      <w:r>
        <w:rPr>
          <w:u w:val="single"/>
        </w:rPr>
        <w:t>all</w:t>
      </w:r>
      <w:r>
        <w:t xml:space="preserve"> electrons in the Universe?  Or just the ones you studied in your experiment?  Explain your reasoning.</w:t>
      </w:r>
      <w:r w:rsidR="00E72A3A">
        <w:br/>
      </w:r>
      <w:r w:rsidR="00E72A3A">
        <w:br/>
      </w:r>
      <w:r w:rsidR="00E72A3A">
        <w:br/>
      </w:r>
      <w:r w:rsidR="00E72A3A">
        <w:br/>
      </w:r>
      <w:r w:rsidR="00E72A3A">
        <w:br/>
      </w:r>
      <w:r w:rsidR="00E72A3A">
        <w:br/>
      </w:r>
      <w:r w:rsidR="00E72A3A">
        <w:br/>
      </w:r>
      <w:r>
        <w:br/>
      </w:r>
      <w:r w:rsidR="00E72A3A">
        <w:br/>
      </w:r>
      <w:r w:rsidR="00E72A3A">
        <w:br/>
      </w:r>
      <w:r w:rsidR="00E72A3A">
        <w:br/>
      </w:r>
    </w:p>
    <w:p w14:paraId="6EBC9A99" w14:textId="0BA735DE" w:rsidR="009E4E5C" w:rsidRDefault="009E4E5C"/>
    <w:sectPr w:rsidR="009E4E5C" w:rsidSect="0022044D">
      <w:footerReference w:type="even" r:id="rId7"/>
      <w:footerReference w:type="default" r:id="rId8"/>
      <w:headerReference w:type="first" r:id="rId9"/>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6E5D9D" w14:textId="77777777" w:rsidR="00A64F71" w:rsidRDefault="00A64F71" w:rsidP="0022044D">
      <w:r>
        <w:separator/>
      </w:r>
    </w:p>
  </w:endnote>
  <w:endnote w:type="continuationSeparator" w:id="0">
    <w:p w14:paraId="3E53A140" w14:textId="77777777" w:rsidR="00A64F71" w:rsidRDefault="00A64F71" w:rsidP="00220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Lucida Grande">
    <w:panose1 w:val="020B0600040502020204"/>
    <w:charset w:val="00"/>
    <w:family w:val="swiss"/>
    <w:pitch w:val="variable"/>
    <w:sig w:usb0="E1000AEF" w:usb1="5000A1FF" w:usb2="00000000" w:usb3="00000000" w:csb0="000001B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414CBA" w14:textId="77777777" w:rsidR="007D759F" w:rsidRDefault="007D759F" w:rsidP="002204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9294CF1" w14:textId="77777777" w:rsidR="007D759F" w:rsidRDefault="007D75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9963AD" w14:textId="77777777" w:rsidR="007D759F" w:rsidRDefault="007D759F" w:rsidP="002204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E341A">
      <w:rPr>
        <w:rStyle w:val="PageNumber"/>
        <w:noProof/>
      </w:rPr>
      <w:t>11</w:t>
    </w:r>
    <w:r>
      <w:rPr>
        <w:rStyle w:val="PageNumber"/>
      </w:rPr>
      <w:fldChar w:fldCharType="end"/>
    </w:r>
  </w:p>
  <w:p w14:paraId="0B9187BE" w14:textId="77777777" w:rsidR="007D759F" w:rsidRDefault="007D75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E88932" w14:textId="77777777" w:rsidR="00A64F71" w:rsidRDefault="00A64F71" w:rsidP="0022044D">
      <w:r>
        <w:separator/>
      </w:r>
    </w:p>
  </w:footnote>
  <w:footnote w:type="continuationSeparator" w:id="0">
    <w:p w14:paraId="3F44527A" w14:textId="77777777" w:rsidR="00A64F71" w:rsidRDefault="00A64F71" w:rsidP="002204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B2D4FD" w14:textId="4194AAF0" w:rsidR="00B54238" w:rsidRPr="00B54238" w:rsidRDefault="00B54238" w:rsidP="00B54238">
    <w:pPr>
      <w:rPr>
        <w:b/>
        <w:bCs/>
        <w:sz w:val="36"/>
        <w:szCs w:val="36"/>
      </w:rPr>
    </w:pPr>
    <w:r w:rsidRPr="00B54238">
      <w:rPr>
        <w:b/>
        <w:bCs/>
        <w:sz w:val="36"/>
        <w:szCs w:val="36"/>
      </w:rPr>
      <w:t>Charge-to-Mass Ratio of the Electron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9D60010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6130721"/>
    <w:multiLevelType w:val="hybridMultilevel"/>
    <w:tmpl w:val="DFB4A4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E77E26"/>
    <w:multiLevelType w:val="hybridMultilevel"/>
    <w:tmpl w:val="ACC8EC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ED26E5"/>
    <w:multiLevelType w:val="hybridMultilevel"/>
    <w:tmpl w:val="D37274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451326"/>
    <w:multiLevelType w:val="multilevel"/>
    <w:tmpl w:val="D37274F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47E2DB7"/>
    <w:multiLevelType w:val="hybridMultilevel"/>
    <w:tmpl w:val="1DA253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9E07A09"/>
    <w:multiLevelType w:val="hybridMultilevel"/>
    <w:tmpl w:val="F098A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E6B45AD"/>
    <w:multiLevelType w:val="hybridMultilevel"/>
    <w:tmpl w:val="D58E5A3C"/>
    <w:lvl w:ilvl="0" w:tplc="44E8C930">
      <w:start w:val="1"/>
      <w:numFmt w:val="lowerRoman"/>
      <w:lvlText w:val="%1)"/>
      <w:lvlJc w:val="left"/>
      <w:pPr>
        <w:tabs>
          <w:tab w:val="num" w:pos="1080"/>
        </w:tabs>
        <w:ind w:left="1080" w:hanging="720"/>
      </w:pPr>
      <w:rPr>
        <w:rFonts w:hint="default"/>
        <w:u w:val="no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FEA2AB2"/>
    <w:multiLevelType w:val="hybridMultilevel"/>
    <w:tmpl w:val="BA8E483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D45E6F"/>
    <w:multiLevelType w:val="hybridMultilevel"/>
    <w:tmpl w:val="445C11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1"/>
  </w:num>
  <w:num w:numId="4">
    <w:abstractNumId w:val="2"/>
  </w:num>
  <w:num w:numId="5">
    <w:abstractNumId w:val="5"/>
  </w:num>
  <w:num w:numId="6">
    <w:abstractNumId w:val="8"/>
  </w:num>
  <w:num w:numId="7">
    <w:abstractNumId w:val="3"/>
  </w:num>
  <w:num w:numId="8">
    <w:abstractNumId w:val="4"/>
  </w:num>
  <w:num w:numId="9">
    <w:abstractNumId w:val="6"/>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3C5"/>
    <w:rsid w:val="00004116"/>
    <w:rsid w:val="000043DC"/>
    <w:rsid w:val="0002064E"/>
    <w:rsid w:val="00021156"/>
    <w:rsid w:val="00027B4B"/>
    <w:rsid w:val="00031455"/>
    <w:rsid w:val="00032960"/>
    <w:rsid w:val="00034B2F"/>
    <w:rsid w:val="00060C59"/>
    <w:rsid w:val="00061876"/>
    <w:rsid w:val="00063D5E"/>
    <w:rsid w:val="0007509B"/>
    <w:rsid w:val="000861F9"/>
    <w:rsid w:val="000B141E"/>
    <w:rsid w:val="000C2E83"/>
    <w:rsid w:val="000F1DE7"/>
    <w:rsid w:val="00100254"/>
    <w:rsid w:val="00106A09"/>
    <w:rsid w:val="00132F64"/>
    <w:rsid w:val="00140419"/>
    <w:rsid w:val="00165715"/>
    <w:rsid w:val="00177F5D"/>
    <w:rsid w:val="0019714A"/>
    <w:rsid w:val="001B10C7"/>
    <w:rsid w:val="001B6C9D"/>
    <w:rsid w:val="001E5D61"/>
    <w:rsid w:val="001E7477"/>
    <w:rsid w:val="002061FB"/>
    <w:rsid w:val="0022044D"/>
    <w:rsid w:val="00222CB0"/>
    <w:rsid w:val="00230B5A"/>
    <w:rsid w:val="00245549"/>
    <w:rsid w:val="00273DED"/>
    <w:rsid w:val="002856C9"/>
    <w:rsid w:val="002900F9"/>
    <w:rsid w:val="00291A6E"/>
    <w:rsid w:val="002A7C21"/>
    <w:rsid w:val="002B4B8E"/>
    <w:rsid w:val="002C27FA"/>
    <w:rsid w:val="002E4F15"/>
    <w:rsid w:val="002F2BE0"/>
    <w:rsid w:val="00327CBC"/>
    <w:rsid w:val="00364421"/>
    <w:rsid w:val="003861E2"/>
    <w:rsid w:val="003E320C"/>
    <w:rsid w:val="003F1E65"/>
    <w:rsid w:val="00431E7A"/>
    <w:rsid w:val="00433379"/>
    <w:rsid w:val="00444BB9"/>
    <w:rsid w:val="00451E62"/>
    <w:rsid w:val="00496A85"/>
    <w:rsid w:val="004C1EF6"/>
    <w:rsid w:val="004E4E67"/>
    <w:rsid w:val="00503D57"/>
    <w:rsid w:val="00514359"/>
    <w:rsid w:val="00522F56"/>
    <w:rsid w:val="00537FF7"/>
    <w:rsid w:val="005637A6"/>
    <w:rsid w:val="005769A8"/>
    <w:rsid w:val="0058281F"/>
    <w:rsid w:val="005944F5"/>
    <w:rsid w:val="005B5CC2"/>
    <w:rsid w:val="005B66E7"/>
    <w:rsid w:val="005D184E"/>
    <w:rsid w:val="005F1BA7"/>
    <w:rsid w:val="00670148"/>
    <w:rsid w:val="0067286F"/>
    <w:rsid w:val="00675055"/>
    <w:rsid w:val="00681D35"/>
    <w:rsid w:val="00687041"/>
    <w:rsid w:val="006C3C0E"/>
    <w:rsid w:val="006D10C4"/>
    <w:rsid w:val="006E3F4A"/>
    <w:rsid w:val="006E53C5"/>
    <w:rsid w:val="00721C76"/>
    <w:rsid w:val="007268FE"/>
    <w:rsid w:val="007304A8"/>
    <w:rsid w:val="00731780"/>
    <w:rsid w:val="00746B1F"/>
    <w:rsid w:val="00764F8B"/>
    <w:rsid w:val="00765E0B"/>
    <w:rsid w:val="007845C2"/>
    <w:rsid w:val="007A7103"/>
    <w:rsid w:val="007A732E"/>
    <w:rsid w:val="007A7D1A"/>
    <w:rsid w:val="007B49C1"/>
    <w:rsid w:val="007C0B94"/>
    <w:rsid w:val="007D69E4"/>
    <w:rsid w:val="007D759F"/>
    <w:rsid w:val="007E4790"/>
    <w:rsid w:val="008011A4"/>
    <w:rsid w:val="00802AAE"/>
    <w:rsid w:val="0080306A"/>
    <w:rsid w:val="0080728B"/>
    <w:rsid w:val="008279F1"/>
    <w:rsid w:val="008502B8"/>
    <w:rsid w:val="0085699D"/>
    <w:rsid w:val="00867CA3"/>
    <w:rsid w:val="00884F86"/>
    <w:rsid w:val="008852D2"/>
    <w:rsid w:val="00890671"/>
    <w:rsid w:val="008B5A5C"/>
    <w:rsid w:val="008C0E70"/>
    <w:rsid w:val="008F6571"/>
    <w:rsid w:val="00904E6A"/>
    <w:rsid w:val="00916BBB"/>
    <w:rsid w:val="00926C7B"/>
    <w:rsid w:val="00935FBA"/>
    <w:rsid w:val="009715F8"/>
    <w:rsid w:val="00976351"/>
    <w:rsid w:val="009854D7"/>
    <w:rsid w:val="009958A5"/>
    <w:rsid w:val="009B2962"/>
    <w:rsid w:val="009E4E5C"/>
    <w:rsid w:val="009E603C"/>
    <w:rsid w:val="009F165D"/>
    <w:rsid w:val="009F1B9B"/>
    <w:rsid w:val="00A6496C"/>
    <w:rsid w:val="00A64F71"/>
    <w:rsid w:val="00A701DC"/>
    <w:rsid w:val="00A70B60"/>
    <w:rsid w:val="00AA38D0"/>
    <w:rsid w:val="00AA4332"/>
    <w:rsid w:val="00AD4D47"/>
    <w:rsid w:val="00AF21D7"/>
    <w:rsid w:val="00B046DC"/>
    <w:rsid w:val="00B252A4"/>
    <w:rsid w:val="00B25B21"/>
    <w:rsid w:val="00B54238"/>
    <w:rsid w:val="00B742ED"/>
    <w:rsid w:val="00B81014"/>
    <w:rsid w:val="00BA1418"/>
    <w:rsid w:val="00BA3018"/>
    <w:rsid w:val="00BA35B3"/>
    <w:rsid w:val="00BB3644"/>
    <w:rsid w:val="00BD2757"/>
    <w:rsid w:val="00BE1F49"/>
    <w:rsid w:val="00C073F4"/>
    <w:rsid w:val="00C11EE3"/>
    <w:rsid w:val="00C13947"/>
    <w:rsid w:val="00C24CD3"/>
    <w:rsid w:val="00C50398"/>
    <w:rsid w:val="00C508E4"/>
    <w:rsid w:val="00C96730"/>
    <w:rsid w:val="00CA3E8A"/>
    <w:rsid w:val="00CA76C4"/>
    <w:rsid w:val="00CA7909"/>
    <w:rsid w:val="00CB6D2C"/>
    <w:rsid w:val="00CE341A"/>
    <w:rsid w:val="00D05AC5"/>
    <w:rsid w:val="00D22CE8"/>
    <w:rsid w:val="00D251CB"/>
    <w:rsid w:val="00D334D6"/>
    <w:rsid w:val="00D54254"/>
    <w:rsid w:val="00D54572"/>
    <w:rsid w:val="00D56B10"/>
    <w:rsid w:val="00D64EEC"/>
    <w:rsid w:val="00D65F72"/>
    <w:rsid w:val="00D810C1"/>
    <w:rsid w:val="00DC2401"/>
    <w:rsid w:val="00DD1E81"/>
    <w:rsid w:val="00E23315"/>
    <w:rsid w:val="00E30DE8"/>
    <w:rsid w:val="00E3234B"/>
    <w:rsid w:val="00E41739"/>
    <w:rsid w:val="00E54902"/>
    <w:rsid w:val="00E57084"/>
    <w:rsid w:val="00E72A3A"/>
    <w:rsid w:val="00E77EA8"/>
    <w:rsid w:val="00F13A03"/>
    <w:rsid w:val="00F73F89"/>
    <w:rsid w:val="00F7602F"/>
    <w:rsid w:val="00F84FE9"/>
    <w:rsid w:val="00FA1659"/>
    <w:rsid w:val="00FA5FAB"/>
    <w:rsid w:val="00FA7FA2"/>
    <w:rsid w:val="00FB72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F4441B6"/>
  <w15:docId w15:val="{3F4D638B-C1E0-B64F-8428-C3FC4D55D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2044D"/>
    <w:pPr>
      <w:tabs>
        <w:tab w:val="center" w:pos="4320"/>
        <w:tab w:val="right" w:pos="8640"/>
      </w:tabs>
    </w:pPr>
  </w:style>
  <w:style w:type="character" w:customStyle="1" w:styleId="FooterChar">
    <w:name w:val="Footer Char"/>
    <w:link w:val="Footer"/>
    <w:rsid w:val="0022044D"/>
    <w:rPr>
      <w:sz w:val="24"/>
      <w:szCs w:val="24"/>
    </w:rPr>
  </w:style>
  <w:style w:type="character" w:styleId="PageNumber">
    <w:name w:val="page number"/>
    <w:rsid w:val="0022044D"/>
  </w:style>
  <w:style w:type="character" w:styleId="CommentReference">
    <w:name w:val="annotation reference"/>
    <w:rsid w:val="002C27FA"/>
    <w:rPr>
      <w:sz w:val="18"/>
      <w:szCs w:val="18"/>
    </w:rPr>
  </w:style>
  <w:style w:type="paragraph" w:styleId="CommentText">
    <w:name w:val="annotation text"/>
    <w:basedOn w:val="Normal"/>
    <w:link w:val="CommentTextChar"/>
    <w:rsid w:val="002C27FA"/>
  </w:style>
  <w:style w:type="character" w:customStyle="1" w:styleId="CommentTextChar">
    <w:name w:val="Comment Text Char"/>
    <w:link w:val="CommentText"/>
    <w:rsid w:val="002C27FA"/>
    <w:rPr>
      <w:sz w:val="24"/>
      <w:szCs w:val="24"/>
    </w:rPr>
  </w:style>
  <w:style w:type="paragraph" w:styleId="CommentSubject">
    <w:name w:val="annotation subject"/>
    <w:basedOn w:val="CommentText"/>
    <w:next w:val="CommentText"/>
    <w:link w:val="CommentSubjectChar"/>
    <w:rsid w:val="002C27FA"/>
    <w:rPr>
      <w:b/>
      <w:bCs/>
      <w:sz w:val="20"/>
      <w:szCs w:val="20"/>
    </w:rPr>
  </w:style>
  <w:style w:type="character" w:customStyle="1" w:styleId="CommentSubjectChar">
    <w:name w:val="Comment Subject Char"/>
    <w:link w:val="CommentSubject"/>
    <w:rsid w:val="002C27FA"/>
    <w:rPr>
      <w:b/>
      <w:bCs/>
      <w:sz w:val="24"/>
      <w:szCs w:val="24"/>
    </w:rPr>
  </w:style>
  <w:style w:type="paragraph" w:styleId="BalloonText">
    <w:name w:val="Balloon Text"/>
    <w:basedOn w:val="Normal"/>
    <w:link w:val="BalloonTextChar"/>
    <w:rsid w:val="002C27FA"/>
    <w:rPr>
      <w:rFonts w:ascii="Lucida Grande" w:hAnsi="Lucida Grande" w:cs="Lucida Grande"/>
      <w:sz w:val="18"/>
      <w:szCs w:val="18"/>
    </w:rPr>
  </w:style>
  <w:style w:type="character" w:customStyle="1" w:styleId="BalloonTextChar">
    <w:name w:val="Balloon Text Char"/>
    <w:link w:val="BalloonText"/>
    <w:rsid w:val="002C27FA"/>
    <w:rPr>
      <w:rFonts w:ascii="Lucida Grande" w:hAnsi="Lucida Grande" w:cs="Lucida Grande"/>
      <w:sz w:val="18"/>
      <w:szCs w:val="18"/>
    </w:rPr>
  </w:style>
  <w:style w:type="table" w:styleId="TableGrid">
    <w:name w:val="Table Grid"/>
    <w:basedOn w:val="TableNormal"/>
    <w:rsid w:val="00230B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rsid w:val="009958A5"/>
    <w:pPr>
      <w:ind w:left="720"/>
      <w:contextualSpacing/>
    </w:pPr>
  </w:style>
  <w:style w:type="paragraph" w:styleId="FootnoteText">
    <w:name w:val="footnote text"/>
    <w:basedOn w:val="Normal"/>
    <w:link w:val="FootnoteTextChar"/>
    <w:rsid w:val="00291A6E"/>
  </w:style>
  <w:style w:type="character" w:customStyle="1" w:styleId="FootnoteTextChar">
    <w:name w:val="Footnote Text Char"/>
    <w:basedOn w:val="DefaultParagraphFont"/>
    <w:link w:val="FootnoteText"/>
    <w:rsid w:val="00291A6E"/>
    <w:rPr>
      <w:sz w:val="24"/>
      <w:szCs w:val="24"/>
    </w:rPr>
  </w:style>
  <w:style w:type="character" w:styleId="FootnoteReference">
    <w:name w:val="footnote reference"/>
    <w:basedOn w:val="DefaultParagraphFont"/>
    <w:rsid w:val="00291A6E"/>
    <w:rPr>
      <w:vertAlign w:val="superscript"/>
    </w:rPr>
  </w:style>
  <w:style w:type="character" w:styleId="PlaceholderText">
    <w:name w:val="Placeholder Text"/>
    <w:basedOn w:val="DefaultParagraphFont"/>
    <w:uiPriority w:val="67"/>
    <w:semiHidden/>
    <w:rsid w:val="00C508E4"/>
    <w:rPr>
      <w:color w:val="808080"/>
    </w:rPr>
  </w:style>
  <w:style w:type="paragraph" w:styleId="Header">
    <w:name w:val="header"/>
    <w:basedOn w:val="Normal"/>
    <w:link w:val="HeaderChar"/>
    <w:unhideWhenUsed/>
    <w:rsid w:val="00B54238"/>
    <w:pPr>
      <w:tabs>
        <w:tab w:val="center" w:pos="4680"/>
        <w:tab w:val="right" w:pos="9360"/>
      </w:tabs>
    </w:pPr>
  </w:style>
  <w:style w:type="character" w:customStyle="1" w:styleId="HeaderChar">
    <w:name w:val="Header Char"/>
    <w:basedOn w:val="DefaultParagraphFont"/>
    <w:link w:val="Header"/>
    <w:rsid w:val="00B5423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1158</Words>
  <Characters>6606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lpstr>
    </vt:vector>
  </TitlesOfParts>
  <Company>Columbus State University</Company>
  <LinksUpToDate>false</LinksUpToDate>
  <CharactersWithSpaces>7749</CharactersWithSpaces>
  <SharedDoc>false</SharedDoc>
  <HLinks>
    <vt:vector size="30" baseType="variant">
      <vt:variant>
        <vt:i4>7274583</vt:i4>
      </vt:variant>
      <vt:variant>
        <vt:i4>11082</vt:i4>
      </vt:variant>
      <vt:variant>
        <vt:i4>1051</vt:i4>
      </vt:variant>
      <vt:variant>
        <vt:i4>1</vt:i4>
      </vt:variant>
      <vt:variant>
        <vt:lpwstr>11758893_10153419278719373_402111191_n</vt:lpwstr>
      </vt:variant>
      <vt:variant>
        <vt:lpwstr/>
      </vt:variant>
      <vt:variant>
        <vt:i4>6946904</vt:i4>
      </vt:variant>
      <vt:variant>
        <vt:i4>11086</vt:i4>
      </vt:variant>
      <vt:variant>
        <vt:i4>1052</vt:i4>
      </vt:variant>
      <vt:variant>
        <vt:i4>1</vt:i4>
      </vt:variant>
      <vt:variant>
        <vt:lpwstr>11741804_10153419279389373_478606353_n</vt:lpwstr>
      </vt:variant>
      <vt:variant>
        <vt:lpwstr/>
      </vt:variant>
      <vt:variant>
        <vt:i4>5832790</vt:i4>
      </vt:variant>
      <vt:variant>
        <vt:i4>11112</vt:i4>
      </vt:variant>
      <vt:variant>
        <vt:i4>1053</vt:i4>
      </vt:variant>
      <vt:variant>
        <vt:i4>1</vt:i4>
      </vt:variant>
      <vt:variant>
        <vt:lpwstr>11352503_10153419279209373_1811942264_n</vt:lpwstr>
      </vt:variant>
      <vt:variant>
        <vt:lpwstr/>
      </vt:variant>
      <vt:variant>
        <vt:i4>6029403</vt:i4>
      </vt:variant>
      <vt:variant>
        <vt:i4>11116</vt:i4>
      </vt:variant>
      <vt:variant>
        <vt:i4>1054</vt:i4>
      </vt:variant>
      <vt:variant>
        <vt:i4>1</vt:i4>
      </vt:variant>
      <vt:variant>
        <vt:lpwstr>11741731_10153419279109373_1620339400_n</vt:lpwstr>
      </vt:variant>
      <vt:variant>
        <vt:lpwstr/>
      </vt:variant>
      <vt:variant>
        <vt:i4>5636179</vt:i4>
      </vt:variant>
      <vt:variant>
        <vt:i4>11142</vt:i4>
      </vt:variant>
      <vt:variant>
        <vt:i4>1055</vt:i4>
      </vt:variant>
      <vt:variant>
        <vt:i4>1</vt:i4>
      </vt:variant>
      <vt:variant>
        <vt:lpwstr>11749382_10153419278999373_1907580185_n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Columbus State University</dc:creator>
  <cp:keywords/>
  <dc:description/>
  <cp:lastModifiedBy>Microsoft Office User</cp:lastModifiedBy>
  <cp:revision>3</cp:revision>
  <cp:lastPrinted>2020-11-03T14:10:00Z</cp:lastPrinted>
  <dcterms:created xsi:type="dcterms:W3CDTF">2020-11-03T14:04:00Z</dcterms:created>
  <dcterms:modified xsi:type="dcterms:W3CDTF">2020-11-03T14:13:00Z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